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DDF3C" w14:textId="7A4BC609" w:rsidR="000847D8" w:rsidRPr="00D0387F" w:rsidRDefault="52C4EAE1" w:rsidP="31664EB9">
      <w:pPr>
        <w:pStyle w:val="Ttulo1"/>
        <w:jc w:val="center"/>
        <w:rPr>
          <w:rFonts w:asciiTheme="minorHAnsi" w:hAnsiTheme="minorHAnsi" w:cstheme="minorBidi"/>
          <w:b/>
          <w:bCs/>
          <w:color w:val="auto"/>
        </w:rPr>
      </w:pPr>
      <w:r w:rsidRPr="31664EB9">
        <w:rPr>
          <w:rFonts w:asciiTheme="minorHAnsi" w:hAnsiTheme="minorHAnsi" w:cstheme="minorBidi"/>
          <w:b/>
          <w:bCs/>
          <w:color w:val="auto"/>
        </w:rPr>
        <w:t>CONVOCATORIA DE</w:t>
      </w:r>
      <w:r w:rsidR="520149E3" w:rsidRPr="31664EB9">
        <w:rPr>
          <w:rFonts w:asciiTheme="minorHAnsi" w:hAnsiTheme="minorHAnsi" w:cstheme="minorBidi"/>
          <w:b/>
          <w:bCs/>
          <w:color w:val="auto"/>
        </w:rPr>
        <w:t xml:space="preserve"> </w:t>
      </w:r>
      <w:r w:rsidR="06F683B2" w:rsidRPr="31664EB9">
        <w:rPr>
          <w:rFonts w:asciiTheme="minorHAnsi" w:hAnsiTheme="minorHAnsi" w:cstheme="minorBidi"/>
          <w:b/>
          <w:bCs/>
          <w:color w:val="auto"/>
        </w:rPr>
        <w:t>PROYECTOS ARTÍSTICOS PARA ESPACIOS PÚBLICOS EN LIMA</w:t>
      </w:r>
    </w:p>
    <w:p w14:paraId="7E519D82" w14:textId="77777777" w:rsidR="000847D8" w:rsidRPr="00D0387F" w:rsidRDefault="000847D8" w:rsidP="00236E5C">
      <w:pPr>
        <w:snapToGrid w:val="0"/>
        <w:spacing w:after="120" w:line="240" w:lineRule="auto"/>
        <w:jc w:val="center"/>
        <w:rPr>
          <w:rFonts w:cstheme="minorHAnsi"/>
          <w:b/>
          <w:bCs/>
          <w:sz w:val="24"/>
          <w:szCs w:val="24"/>
          <w:highlight w:val="yellow"/>
        </w:rPr>
      </w:pPr>
    </w:p>
    <w:p w14:paraId="3F3F7CCB" w14:textId="0F8344DE" w:rsidR="00193851" w:rsidRPr="00D0387F" w:rsidRDefault="2CC9FEAC" w:rsidP="00236E5C">
      <w:pPr>
        <w:snapToGrid w:val="0"/>
        <w:spacing w:after="120" w:line="240" w:lineRule="auto"/>
        <w:jc w:val="both"/>
        <w:rPr>
          <w:rFonts w:cstheme="minorHAnsi"/>
          <w:sz w:val="24"/>
          <w:szCs w:val="24"/>
        </w:rPr>
      </w:pPr>
      <w:r w:rsidRPr="00D0387F">
        <w:rPr>
          <w:rFonts w:cstheme="minorHAnsi"/>
          <w:sz w:val="24"/>
          <w:szCs w:val="24"/>
        </w:rPr>
        <w:t xml:space="preserve">El </w:t>
      </w:r>
      <w:r w:rsidRPr="00D0387F">
        <w:rPr>
          <w:rFonts w:cstheme="minorHAnsi"/>
          <w:b/>
          <w:bCs/>
          <w:sz w:val="24"/>
          <w:szCs w:val="24"/>
        </w:rPr>
        <w:t>Centro Cultural de España en Lima</w:t>
      </w:r>
      <w:r w:rsidRPr="00D0387F">
        <w:rPr>
          <w:rFonts w:cstheme="minorHAnsi"/>
          <w:sz w:val="24"/>
          <w:szCs w:val="24"/>
        </w:rPr>
        <w:t xml:space="preserve"> (CCE</w:t>
      </w:r>
      <w:r w:rsidR="008770C2" w:rsidRPr="00D0387F">
        <w:rPr>
          <w:rFonts w:cstheme="minorHAnsi"/>
          <w:sz w:val="24"/>
          <w:szCs w:val="24"/>
        </w:rPr>
        <w:t>L</w:t>
      </w:r>
      <w:r w:rsidRPr="00D0387F">
        <w:rPr>
          <w:rFonts w:cstheme="minorHAnsi"/>
          <w:sz w:val="24"/>
          <w:szCs w:val="24"/>
        </w:rPr>
        <w:t>) abre una convocatoria de proyectos artísticos</w:t>
      </w:r>
      <w:r w:rsidR="00CD6D74" w:rsidRPr="00D0387F">
        <w:rPr>
          <w:rFonts w:cstheme="minorHAnsi"/>
          <w:sz w:val="24"/>
          <w:szCs w:val="24"/>
        </w:rPr>
        <w:t xml:space="preserve"> creado pa</w:t>
      </w:r>
      <w:r w:rsidRPr="00D0387F">
        <w:rPr>
          <w:rFonts w:cstheme="minorHAnsi"/>
          <w:sz w:val="24"/>
          <w:szCs w:val="24"/>
        </w:rPr>
        <w:t>ra espacios públicos en Lima</w:t>
      </w:r>
      <w:r w:rsidR="0016660A">
        <w:rPr>
          <w:rFonts w:cstheme="minorHAnsi"/>
          <w:sz w:val="24"/>
          <w:szCs w:val="24"/>
        </w:rPr>
        <w:t xml:space="preserve"> por segundo año consecutivo</w:t>
      </w:r>
      <w:r w:rsidRPr="00D0387F">
        <w:rPr>
          <w:rFonts w:cstheme="minorHAnsi"/>
          <w:sz w:val="24"/>
          <w:szCs w:val="24"/>
        </w:rPr>
        <w:t>.</w:t>
      </w:r>
    </w:p>
    <w:p w14:paraId="11DD4D03" w14:textId="72F05FE2" w:rsidR="31B22593" w:rsidRPr="00D0387F" w:rsidRDefault="31B22593" w:rsidP="00236E5C">
      <w:pPr>
        <w:snapToGrid w:val="0"/>
        <w:spacing w:after="120" w:line="240" w:lineRule="auto"/>
        <w:jc w:val="both"/>
        <w:rPr>
          <w:rFonts w:cstheme="minorHAnsi"/>
          <w:sz w:val="24"/>
          <w:szCs w:val="24"/>
        </w:rPr>
      </w:pPr>
      <w:r w:rsidRPr="00D0387F">
        <w:rPr>
          <w:rFonts w:cstheme="minorHAnsi"/>
          <w:sz w:val="24"/>
          <w:szCs w:val="24"/>
        </w:rPr>
        <w:t>El CCEL forma parte de la Red de Centros Culturales de la Agencia Española de Cooperación Internacional para el Desarrollo (AECID), y despliega sus actuaciones en torno al reconocimiento y defensa de la diversidad cultural; basándose en el diálogo intercultural, la libertad de expresión y creación, y la participación efectiva de la ciudadanía en la vida cultural, prestando especial atención a la población en situación de</w:t>
      </w:r>
      <w:r w:rsidR="001B245D" w:rsidRPr="00D0387F">
        <w:rPr>
          <w:rFonts w:cstheme="minorHAnsi"/>
          <w:sz w:val="24"/>
          <w:szCs w:val="24"/>
        </w:rPr>
        <w:t xml:space="preserve"> vulnerabilidad.</w:t>
      </w:r>
      <w:r w:rsidR="001B245D" w:rsidRPr="00D0387F">
        <w:rPr>
          <w:rStyle w:val="Refdenotaalpie"/>
          <w:rFonts w:cstheme="minorHAnsi"/>
          <w:sz w:val="24"/>
          <w:szCs w:val="24"/>
        </w:rPr>
        <w:footnoteReference w:id="2"/>
      </w:r>
      <w:r w:rsidRPr="00D0387F">
        <w:rPr>
          <w:rFonts w:cstheme="minorHAnsi"/>
          <w:sz w:val="24"/>
          <w:szCs w:val="24"/>
        </w:rPr>
        <w:t xml:space="preserve"> </w:t>
      </w:r>
    </w:p>
    <w:p w14:paraId="62D2BF9B" w14:textId="11581F10" w:rsidR="31B22593" w:rsidRPr="00D0387F" w:rsidRDefault="31B22593" w:rsidP="00236E5C">
      <w:pPr>
        <w:snapToGrid w:val="0"/>
        <w:spacing w:after="120" w:line="240" w:lineRule="auto"/>
        <w:jc w:val="both"/>
        <w:rPr>
          <w:rFonts w:cstheme="minorHAnsi"/>
          <w:sz w:val="24"/>
          <w:szCs w:val="24"/>
        </w:rPr>
      </w:pPr>
      <w:r w:rsidRPr="00D0387F">
        <w:rPr>
          <w:rFonts w:cstheme="minorHAnsi"/>
          <w:sz w:val="24"/>
          <w:szCs w:val="24"/>
        </w:rPr>
        <w:t xml:space="preserve">Como agente de la Cooperación Española, implementa las políticas de cooperación cultural para el desarrollo en Perú en el marco de la Agenda 2030, comprometido con la estrategia internacional para alcanzar los Objetivos de Desarrollo Sostenible, y siempre bajo la premisa de que la cultura es un factor clave para el desarrollo humano sostenible, la erradicación de la pobreza, la construcción activa de la paz y el ejercicio pleno de los derechos de una ciudadanía global. </w:t>
      </w:r>
    </w:p>
    <w:p w14:paraId="20D05B2F" w14:textId="7C3D0D32" w:rsidR="31B22593" w:rsidRPr="00D0387F" w:rsidRDefault="31B22593" w:rsidP="00236E5C">
      <w:pPr>
        <w:snapToGrid w:val="0"/>
        <w:spacing w:after="120" w:line="240" w:lineRule="auto"/>
        <w:jc w:val="both"/>
        <w:rPr>
          <w:rFonts w:cstheme="minorHAnsi"/>
          <w:sz w:val="24"/>
          <w:szCs w:val="24"/>
        </w:rPr>
      </w:pPr>
      <w:r w:rsidRPr="00D0387F">
        <w:rPr>
          <w:rFonts w:cstheme="minorHAnsi"/>
          <w:sz w:val="24"/>
          <w:szCs w:val="24"/>
        </w:rPr>
        <w:t xml:space="preserve">En este contexto, la programación multidisciplinar del </w:t>
      </w:r>
      <w:r w:rsidR="00025C18">
        <w:rPr>
          <w:rFonts w:cstheme="minorHAnsi"/>
          <w:sz w:val="24"/>
          <w:szCs w:val="24"/>
        </w:rPr>
        <w:t>C</w:t>
      </w:r>
      <w:r w:rsidRPr="00D0387F">
        <w:rPr>
          <w:rFonts w:cstheme="minorHAnsi"/>
          <w:sz w:val="24"/>
          <w:szCs w:val="24"/>
        </w:rPr>
        <w:t>entro contempla una serie de actividades que, desde distintas expresiones artísticas y en diferentes formatos, aborda ejes transversales de trabajo como la sostenibilidad ambiental, la inclusión</w:t>
      </w:r>
      <w:r w:rsidR="00EDA0A4" w:rsidRPr="00D0387F">
        <w:rPr>
          <w:rFonts w:cstheme="minorHAnsi"/>
          <w:sz w:val="24"/>
          <w:szCs w:val="24"/>
        </w:rPr>
        <w:t>, la igualdad de género, la defensa de los derechos humanos</w:t>
      </w:r>
      <w:r w:rsidRPr="00D0387F">
        <w:rPr>
          <w:rFonts w:cstheme="minorHAnsi"/>
          <w:sz w:val="24"/>
          <w:szCs w:val="24"/>
        </w:rPr>
        <w:t xml:space="preserve"> y la diversidad cultural</w:t>
      </w:r>
      <w:r w:rsidR="00B24008" w:rsidRPr="00D0387F">
        <w:rPr>
          <w:rFonts w:cstheme="minorHAnsi"/>
          <w:sz w:val="24"/>
          <w:szCs w:val="24"/>
        </w:rPr>
        <w:t>.</w:t>
      </w:r>
    </w:p>
    <w:p w14:paraId="17CA42CC" w14:textId="60B580EB" w:rsidR="008770C2" w:rsidRPr="00D0387F" w:rsidRDefault="4B605F36" w:rsidP="1BDB7867">
      <w:pPr>
        <w:snapToGrid w:val="0"/>
        <w:spacing w:after="120" w:line="240" w:lineRule="auto"/>
        <w:jc w:val="both"/>
        <w:rPr>
          <w:sz w:val="24"/>
          <w:szCs w:val="24"/>
        </w:rPr>
      </w:pPr>
      <w:r w:rsidRPr="1BDB7867">
        <w:rPr>
          <w:sz w:val="24"/>
          <w:szCs w:val="24"/>
        </w:rPr>
        <w:t>En este sentido, desde su creación</w:t>
      </w:r>
      <w:r w:rsidR="0DAFF407" w:rsidRPr="1BDB7867">
        <w:rPr>
          <w:sz w:val="24"/>
          <w:szCs w:val="24"/>
        </w:rPr>
        <w:t>,</w:t>
      </w:r>
      <w:r w:rsidRPr="1BDB7867">
        <w:rPr>
          <w:sz w:val="24"/>
          <w:szCs w:val="24"/>
        </w:rPr>
        <w:t xml:space="preserve"> el CCEL ha tenido un especial interés en promover el uso y disfrute de los espacios públicos; lugares esenciales para sentirnos ciudadanos y, como recomienda la Nueva Agenda Urbana Hábitat III,</w:t>
      </w:r>
      <w:r w:rsidR="00D0387F" w:rsidRPr="1BDB7867">
        <w:rPr>
          <w:rStyle w:val="Refdenotaalpie"/>
          <w:sz w:val="24"/>
          <w:szCs w:val="24"/>
        </w:rPr>
        <w:footnoteReference w:id="3"/>
      </w:r>
      <w:r w:rsidRPr="1BDB7867">
        <w:rPr>
          <w:sz w:val="24"/>
          <w:szCs w:val="24"/>
        </w:rPr>
        <w:t xml:space="preserve"> fomentar ciudades más inclusivas y accesibles.</w:t>
      </w:r>
    </w:p>
    <w:p w14:paraId="52174674" w14:textId="381812D8" w:rsidR="00B24008" w:rsidRPr="00D0387F" w:rsidRDefault="00A23F39" w:rsidP="00236E5C">
      <w:pPr>
        <w:snapToGrid w:val="0"/>
        <w:spacing w:after="120" w:line="240" w:lineRule="auto"/>
        <w:jc w:val="both"/>
        <w:rPr>
          <w:rFonts w:cstheme="minorHAnsi"/>
          <w:sz w:val="24"/>
          <w:szCs w:val="24"/>
        </w:rPr>
      </w:pPr>
      <w:r>
        <w:rPr>
          <w:rFonts w:cstheme="minorHAnsi"/>
          <w:sz w:val="24"/>
          <w:szCs w:val="24"/>
        </w:rPr>
        <w:t>P</w:t>
      </w:r>
      <w:r w:rsidR="2AA2B836" w:rsidRPr="00D0387F">
        <w:rPr>
          <w:rFonts w:cstheme="minorHAnsi"/>
          <w:sz w:val="24"/>
          <w:szCs w:val="24"/>
        </w:rPr>
        <w:t>or ello</w:t>
      </w:r>
      <w:r w:rsidR="008770C2" w:rsidRPr="00D0387F">
        <w:rPr>
          <w:rFonts w:cstheme="minorHAnsi"/>
          <w:sz w:val="24"/>
          <w:szCs w:val="24"/>
        </w:rPr>
        <w:t xml:space="preserve">, con el propósito </w:t>
      </w:r>
      <w:r w:rsidR="00AA0CA3">
        <w:rPr>
          <w:rFonts w:cstheme="minorHAnsi"/>
          <w:sz w:val="24"/>
          <w:szCs w:val="24"/>
        </w:rPr>
        <w:t>de colaborar</w:t>
      </w:r>
      <w:r w:rsidR="00AA0CA3">
        <w:rPr>
          <w:rStyle w:val="Refdenotaalpie"/>
          <w:rFonts w:cstheme="minorHAnsi"/>
          <w:sz w:val="24"/>
          <w:szCs w:val="24"/>
        </w:rPr>
        <w:footnoteReference w:id="4"/>
      </w:r>
      <w:r w:rsidR="00AA0CA3">
        <w:rPr>
          <w:rFonts w:cstheme="minorHAnsi"/>
          <w:sz w:val="24"/>
          <w:szCs w:val="24"/>
        </w:rPr>
        <w:t xml:space="preserve"> </w:t>
      </w:r>
      <w:r w:rsidR="008770C2" w:rsidRPr="00D0387F">
        <w:rPr>
          <w:rFonts w:cstheme="minorHAnsi"/>
          <w:sz w:val="24"/>
          <w:szCs w:val="24"/>
        </w:rPr>
        <w:t>en que nuestros espacios públicos sean mejores</w:t>
      </w:r>
      <w:r w:rsidR="00D0387F" w:rsidRPr="00D0387F">
        <w:rPr>
          <w:rFonts w:cstheme="minorHAnsi"/>
          <w:sz w:val="24"/>
          <w:szCs w:val="24"/>
        </w:rPr>
        <w:t>,</w:t>
      </w:r>
      <w:r w:rsidR="2AA2B836" w:rsidRPr="00D0387F">
        <w:rPr>
          <w:rFonts w:cstheme="minorHAnsi"/>
          <w:sz w:val="24"/>
          <w:szCs w:val="24"/>
        </w:rPr>
        <w:t xml:space="preserve"> convocamos a artistas visuales, escénicos, audiovisuales, músicos, gestores culturales, agrupaciones ciudadanas</w:t>
      </w:r>
      <w:r w:rsidR="00AA0CA3">
        <w:rPr>
          <w:rFonts w:cstheme="minorHAnsi"/>
          <w:sz w:val="24"/>
          <w:szCs w:val="24"/>
        </w:rPr>
        <w:t>,</w:t>
      </w:r>
      <w:r w:rsidR="2AA2B836" w:rsidRPr="00D0387F">
        <w:rPr>
          <w:rFonts w:cstheme="minorHAnsi"/>
          <w:sz w:val="24"/>
          <w:szCs w:val="24"/>
        </w:rPr>
        <w:t xml:space="preserve"> entre otros</w:t>
      </w:r>
      <w:r w:rsidR="00AA0CA3">
        <w:rPr>
          <w:rFonts w:cstheme="minorHAnsi"/>
          <w:sz w:val="24"/>
          <w:szCs w:val="24"/>
        </w:rPr>
        <w:t>,</w:t>
      </w:r>
      <w:r w:rsidR="2AA2B836" w:rsidRPr="00D0387F">
        <w:rPr>
          <w:rFonts w:cstheme="minorHAnsi"/>
          <w:sz w:val="24"/>
          <w:szCs w:val="24"/>
        </w:rPr>
        <w:t xml:space="preserve"> a presentar propuestas </w:t>
      </w:r>
      <w:r w:rsidR="00AA0CA3">
        <w:rPr>
          <w:rFonts w:cstheme="minorHAnsi"/>
          <w:sz w:val="24"/>
          <w:szCs w:val="24"/>
        </w:rPr>
        <w:t>artísticas</w:t>
      </w:r>
      <w:r w:rsidR="2AA2B836" w:rsidRPr="00D0387F">
        <w:rPr>
          <w:rFonts w:cstheme="minorHAnsi"/>
          <w:sz w:val="24"/>
          <w:szCs w:val="24"/>
        </w:rPr>
        <w:t xml:space="preserve"> </w:t>
      </w:r>
      <w:r w:rsidR="1EDDEFB2" w:rsidRPr="00D0387F">
        <w:rPr>
          <w:rFonts w:cstheme="minorHAnsi"/>
          <w:sz w:val="24"/>
          <w:szCs w:val="24"/>
        </w:rPr>
        <w:t>específicamente diseñad</w:t>
      </w:r>
      <w:r w:rsidR="00AA0CA3">
        <w:rPr>
          <w:rFonts w:cstheme="minorHAnsi"/>
          <w:sz w:val="24"/>
          <w:szCs w:val="24"/>
        </w:rPr>
        <w:t>a</w:t>
      </w:r>
      <w:r w:rsidR="1EDDEFB2" w:rsidRPr="00D0387F">
        <w:rPr>
          <w:rFonts w:cstheme="minorHAnsi"/>
          <w:sz w:val="24"/>
          <w:szCs w:val="24"/>
        </w:rPr>
        <w:t>s para el espacio público</w:t>
      </w:r>
      <w:r w:rsidR="671599EC" w:rsidRPr="00D0387F">
        <w:rPr>
          <w:rFonts w:cstheme="minorHAnsi"/>
          <w:sz w:val="24"/>
          <w:szCs w:val="24"/>
        </w:rPr>
        <w:t>, que pongan en valor parques, plazas, edificios y cerros, calles y playas</w:t>
      </w:r>
      <w:r w:rsidR="00B24008" w:rsidRPr="00D0387F">
        <w:rPr>
          <w:rFonts w:cstheme="minorHAnsi"/>
          <w:sz w:val="24"/>
          <w:szCs w:val="24"/>
        </w:rPr>
        <w:t>,</w:t>
      </w:r>
      <w:r w:rsidR="671599EC" w:rsidRPr="00D0387F">
        <w:rPr>
          <w:rFonts w:cstheme="minorHAnsi"/>
          <w:sz w:val="24"/>
          <w:szCs w:val="24"/>
        </w:rPr>
        <w:t xml:space="preserve"> </w:t>
      </w:r>
      <w:r w:rsidR="6DF22958" w:rsidRPr="00D0387F">
        <w:rPr>
          <w:rFonts w:cstheme="minorHAnsi"/>
          <w:sz w:val="24"/>
          <w:szCs w:val="24"/>
        </w:rPr>
        <w:t>y que</w:t>
      </w:r>
      <w:r w:rsidR="79BE223A" w:rsidRPr="00D0387F">
        <w:rPr>
          <w:rFonts w:cstheme="minorHAnsi"/>
          <w:sz w:val="24"/>
          <w:szCs w:val="24"/>
        </w:rPr>
        <w:t xml:space="preserve"> conformen</w:t>
      </w:r>
      <w:r w:rsidR="6DF22958" w:rsidRPr="00D0387F">
        <w:rPr>
          <w:rFonts w:cstheme="minorHAnsi"/>
          <w:sz w:val="24"/>
          <w:szCs w:val="24"/>
        </w:rPr>
        <w:t xml:space="preserve"> </w:t>
      </w:r>
      <w:r w:rsidR="65CA0321" w:rsidRPr="00D0387F">
        <w:rPr>
          <w:rFonts w:cstheme="minorHAnsi"/>
          <w:sz w:val="24"/>
          <w:szCs w:val="24"/>
        </w:rPr>
        <w:t>una geografía cultural a través de la cual podamos recorrer, reconocer y explorar distintos espacios de Lima.</w:t>
      </w:r>
    </w:p>
    <w:p w14:paraId="1A6935B9" w14:textId="07E7A31D" w:rsidR="00B24008" w:rsidRPr="00D0387F" w:rsidRDefault="00B24008" w:rsidP="00B24008">
      <w:pPr>
        <w:snapToGrid w:val="0"/>
        <w:spacing w:after="120" w:line="240" w:lineRule="auto"/>
        <w:ind w:left="284" w:right="237"/>
        <w:jc w:val="both"/>
        <w:rPr>
          <w:rFonts w:cstheme="minorHAnsi"/>
          <w:i/>
          <w:iCs/>
        </w:rPr>
      </w:pPr>
      <w:r w:rsidRPr="00D0387F">
        <w:rPr>
          <w:rFonts w:cstheme="minorHAnsi"/>
          <w:i/>
          <w:iCs/>
        </w:rPr>
        <w:t>Los espacios públicos nos enseñan, a partir del encuentro casual y la convivencia diaria con otros ciudadanos, conocidos o anónimos, sobre la diversidad de personas que integran nuestras comunidades, barrios o ciudades, y las múltiples formas que tienen de expresarse y manifestarse en la vida colectiva. El derecho a la ciudad y a tener espacios públicos de calidad, es también el derecho a poder defender y ejercer nuestra ciudadanía, en sus diversas manifestaciones culturales, de forma crítica, libre, individual o colectiva.</w:t>
      </w:r>
    </w:p>
    <w:p w14:paraId="70F53211" w14:textId="77777777" w:rsidR="00B24008" w:rsidRPr="00D0387F" w:rsidRDefault="00B24008" w:rsidP="00B24008">
      <w:pPr>
        <w:snapToGrid w:val="0"/>
        <w:spacing w:after="120" w:line="240" w:lineRule="auto"/>
        <w:ind w:left="284" w:right="237"/>
        <w:jc w:val="both"/>
        <w:rPr>
          <w:rFonts w:cstheme="minorHAnsi"/>
          <w:i/>
          <w:iCs/>
        </w:rPr>
      </w:pPr>
      <w:r w:rsidRPr="00D0387F">
        <w:rPr>
          <w:rFonts w:cstheme="minorHAnsi"/>
          <w:i/>
          <w:iCs/>
        </w:rPr>
        <w:t xml:space="preserve">Ciudadanos somos todos y todas, sin importar nuestra edad, identidad de género, idioma, procedencia, cultura, condición socioeconómica o nacionalidad. Y ejercemos nuestra ciudadanía </w:t>
      </w:r>
      <w:r w:rsidRPr="00D0387F">
        <w:rPr>
          <w:rFonts w:cstheme="minorHAnsi"/>
          <w:i/>
          <w:iCs/>
        </w:rPr>
        <w:lastRenderedPageBreak/>
        <w:t>en los espacios públicos de muchas formas: jugando, conversando, organizándonos como comunidad o barrio, ensayando una danza, trabajando, comiendo o simplemente caminando de forma segura y libre.</w:t>
      </w:r>
    </w:p>
    <w:p w14:paraId="5133F937" w14:textId="0D621851" w:rsidR="00B24008" w:rsidRPr="00D0387F" w:rsidRDefault="00B24008" w:rsidP="00B24008">
      <w:pPr>
        <w:snapToGrid w:val="0"/>
        <w:spacing w:after="120" w:line="240" w:lineRule="auto"/>
        <w:ind w:left="284" w:right="237"/>
        <w:jc w:val="both"/>
        <w:rPr>
          <w:rFonts w:cstheme="minorHAnsi"/>
          <w:i/>
          <w:iCs/>
        </w:rPr>
      </w:pPr>
      <w:r w:rsidRPr="00D0387F">
        <w:rPr>
          <w:rFonts w:cstheme="minorHAnsi"/>
          <w:i/>
          <w:iCs/>
        </w:rPr>
        <w:t>Es así que, a partir del encuentro y reconocimiento mutuo entre usuarios y usuarias de diversas culturas, el espacio público se vuelve un lugar de aprendizaje e intercambio de experiencias y conocimientos, permitiendo la construcción de una ciudadanía intercultural. Esto enriquece la vida colectiva de una ciudad y permite fomentar nuevas formas de participación ciudadana más activas</w:t>
      </w:r>
      <w:r w:rsidR="00217183" w:rsidRPr="00D0387F">
        <w:rPr>
          <w:rFonts w:cstheme="minorHAnsi"/>
          <w:i/>
          <w:iCs/>
        </w:rPr>
        <w:t xml:space="preserve"> (..</w:t>
      </w:r>
      <w:r w:rsidRPr="00D0387F">
        <w:rPr>
          <w:rFonts w:cstheme="minorHAnsi"/>
          <w:i/>
          <w:iCs/>
        </w:rPr>
        <w:t>.</w:t>
      </w:r>
      <w:r w:rsidR="00217183" w:rsidRPr="00D0387F">
        <w:rPr>
          <w:rFonts w:cstheme="minorHAnsi"/>
          <w:i/>
          <w:iCs/>
        </w:rPr>
        <w:t>)</w:t>
      </w:r>
      <w:r w:rsidR="008770C2" w:rsidRPr="00D0387F">
        <w:rPr>
          <w:rStyle w:val="Refdenotaalpie"/>
          <w:rFonts w:cstheme="minorHAnsi"/>
          <w:i/>
          <w:iCs/>
        </w:rPr>
        <w:footnoteReference w:id="5"/>
      </w:r>
    </w:p>
    <w:p w14:paraId="396F7D2E" w14:textId="77777777" w:rsidR="00B24008" w:rsidRPr="00D0387F" w:rsidRDefault="00B24008" w:rsidP="00236E5C">
      <w:pPr>
        <w:snapToGrid w:val="0"/>
        <w:spacing w:after="120" w:line="240" w:lineRule="auto"/>
        <w:jc w:val="both"/>
        <w:rPr>
          <w:rFonts w:cstheme="minorHAnsi"/>
          <w:sz w:val="24"/>
          <w:szCs w:val="24"/>
        </w:rPr>
      </w:pPr>
    </w:p>
    <w:p w14:paraId="070703EC" w14:textId="769B99F5" w:rsidR="00B24008" w:rsidRPr="00D0387F" w:rsidRDefault="00B24008" w:rsidP="00236E5C">
      <w:pPr>
        <w:snapToGrid w:val="0"/>
        <w:spacing w:after="120" w:line="240" w:lineRule="auto"/>
        <w:jc w:val="both"/>
        <w:rPr>
          <w:rFonts w:cstheme="minorHAnsi"/>
          <w:b/>
          <w:bCs/>
          <w:sz w:val="24"/>
          <w:szCs w:val="24"/>
        </w:rPr>
      </w:pPr>
      <w:r w:rsidRPr="00D0387F">
        <w:rPr>
          <w:rFonts w:cstheme="minorHAnsi"/>
          <w:b/>
          <w:bCs/>
          <w:sz w:val="24"/>
          <w:szCs w:val="24"/>
        </w:rPr>
        <w:t>Convocatoria</w:t>
      </w:r>
    </w:p>
    <w:p w14:paraId="6CD02CE7" w14:textId="3FEBF2CF" w:rsidR="1EDDEFB2" w:rsidRPr="00D0387F" w:rsidRDefault="2CC9FEAC" w:rsidP="31664EB9">
      <w:pPr>
        <w:snapToGrid w:val="0"/>
        <w:spacing w:after="120" w:line="240" w:lineRule="auto"/>
        <w:jc w:val="both"/>
        <w:rPr>
          <w:sz w:val="24"/>
          <w:szCs w:val="24"/>
        </w:rPr>
      </w:pPr>
      <w:r w:rsidRPr="31664EB9">
        <w:rPr>
          <w:sz w:val="24"/>
          <w:szCs w:val="24"/>
          <w:highlight w:val="lightGray"/>
        </w:rPr>
        <w:t>Con esta convocatoria queremos invitar a l</w:t>
      </w:r>
      <w:r w:rsidR="008F6A99" w:rsidRPr="31664EB9">
        <w:rPr>
          <w:sz w:val="24"/>
          <w:szCs w:val="24"/>
          <w:highlight w:val="lightGray"/>
        </w:rPr>
        <w:t>a</w:t>
      </w:r>
      <w:r w:rsidRPr="31664EB9">
        <w:rPr>
          <w:sz w:val="24"/>
          <w:szCs w:val="24"/>
          <w:highlight w:val="lightGray"/>
        </w:rPr>
        <w:t>s y l</w:t>
      </w:r>
      <w:r w:rsidR="008F6A99" w:rsidRPr="31664EB9">
        <w:rPr>
          <w:sz w:val="24"/>
          <w:szCs w:val="24"/>
          <w:highlight w:val="lightGray"/>
        </w:rPr>
        <w:t>o</w:t>
      </w:r>
      <w:r w:rsidRPr="31664EB9">
        <w:rPr>
          <w:sz w:val="24"/>
          <w:szCs w:val="24"/>
          <w:highlight w:val="lightGray"/>
        </w:rPr>
        <w:t>s creadores a reflexi</w:t>
      </w:r>
      <w:r w:rsidR="008F6A99" w:rsidRPr="31664EB9">
        <w:rPr>
          <w:sz w:val="24"/>
          <w:szCs w:val="24"/>
          <w:highlight w:val="lightGray"/>
        </w:rPr>
        <w:t>o</w:t>
      </w:r>
      <w:r w:rsidRPr="31664EB9">
        <w:rPr>
          <w:sz w:val="24"/>
          <w:szCs w:val="24"/>
          <w:highlight w:val="lightGray"/>
        </w:rPr>
        <w:t>n</w:t>
      </w:r>
      <w:r w:rsidR="008F6A99" w:rsidRPr="31664EB9">
        <w:rPr>
          <w:sz w:val="24"/>
          <w:szCs w:val="24"/>
          <w:highlight w:val="lightGray"/>
        </w:rPr>
        <w:t>ar</w:t>
      </w:r>
      <w:r w:rsidRPr="31664EB9">
        <w:rPr>
          <w:sz w:val="24"/>
          <w:szCs w:val="24"/>
          <w:highlight w:val="lightGray"/>
        </w:rPr>
        <w:t xml:space="preserve"> sobre nuestra ciudad y el papel que el espacio público </w:t>
      </w:r>
      <w:r w:rsidR="005227C5" w:rsidRPr="31664EB9">
        <w:rPr>
          <w:sz w:val="24"/>
          <w:szCs w:val="24"/>
          <w:highlight w:val="lightGray"/>
        </w:rPr>
        <w:t>desempeñ</w:t>
      </w:r>
      <w:r w:rsidRPr="31664EB9">
        <w:rPr>
          <w:sz w:val="24"/>
          <w:szCs w:val="24"/>
          <w:highlight w:val="lightGray"/>
        </w:rPr>
        <w:t xml:space="preserve">a como espacio de creación desde donde potenciar la ciudadanía y producir intercambios y acercamientos entre los y las artistas y los </w:t>
      </w:r>
      <w:r w:rsidR="0027659A" w:rsidRPr="31664EB9">
        <w:rPr>
          <w:sz w:val="24"/>
          <w:szCs w:val="24"/>
          <w:highlight w:val="lightGray"/>
        </w:rPr>
        <w:t xml:space="preserve">vecinos </w:t>
      </w:r>
      <w:r w:rsidRPr="31664EB9">
        <w:rPr>
          <w:sz w:val="24"/>
          <w:szCs w:val="24"/>
          <w:highlight w:val="lightGray"/>
        </w:rPr>
        <w:t>y las</w:t>
      </w:r>
      <w:r w:rsidR="0027659A" w:rsidRPr="31664EB9">
        <w:rPr>
          <w:sz w:val="24"/>
          <w:szCs w:val="24"/>
          <w:highlight w:val="lightGray"/>
        </w:rPr>
        <w:t xml:space="preserve"> </w:t>
      </w:r>
      <w:r w:rsidRPr="31664EB9">
        <w:rPr>
          <w:sz w:val="24"/>
          <w:szCs w:val="24"/>
          <w:highlight w:val="lightGray"/>
        </w:rPr>
        <w:t xml:space="preserve">vecinas de los distintos barrios </w:t>
      </w:r>
      <w:r w:rsidR="0027659A" w:rsidRPr="31664EB9">
        <w:rPr>
          <w:sz w:val="24"/>
          <w:szCs w:val="24"/>
          <w:highlight w:val="lightGray"/>
        </w:rPr>
        <w:t>don</w:t>
      </w:r>
      <w:r w:rsidR="0070205D" w:rsidRPr="31664EB9">
        <w:rPr>
          <w:sz w:val="24"/>
          <w:szCs w:val="24"/>
          <w:highlight w:val="lightGray"/>
        </w:rPr>
        <w:t>de</w:t>
      </w:r>
      <w:r w:rsidRPr="31664EB9">
        <w:rPr>
          <w:sz w:val="24"/>
          <w:szCs w:val="24"/>
          <w:highlight w:val="lightGray"/>
        </w:rPr>
        <w:t xml:space="preserve"> se llevarán a cabo las actividades. Así, buscamos convertir al espacio público en un laboratorio en el que investigar cuestiones urbanas, dinámicas culturales y relacionales.</w:t>
      </w:r>
      <w:r w:rsidRPr="31664EB9">
        <w:rPr>
          <w:sz w:val="24"/>
          <w:szCs w:val="24"/>
        </w:rPr>
        <w:t xml:space="preserve"> </w:t>
      </w:r>
    </w:p>
    <w:p w14:paraId="5E657D22" w14:textId="6CC1AC97" w:rsidR="40B5511A" w:rsidRPr="00D0387F" w:rsidRDefault="40B5511A" w:rsidP="00236E5C">
      <w:pPr>
        <w:snapToGrid w:val="0"/>
        <w:spacing w:after="120" w:line="240" w:lineRule="auto"/>
        <w:jc w:val="both"/>
        <w:rPr>
          <w:rFonts w:cstheme="minorHAnsi"/>
          <w:sz w:val="24"/>
          <w:szCs w:val="24"/>
        </w:rPr>
      </w:pPr>
      <w:r w:rsidRPr="00D0387F">
        <w:rPr>
          <w:rFonts w:cstheme="minorHAnsi"/>
          <w:sz w:val="24"/>
          <w:szCs w:val="24"/>
        </w:rPr>
        <w:t>Estas acciones de arte público podrán ser de cualquier disciplina artística, multi o interdisciplinarias</w:t>
      </w:r>
      <w:r w:rsidR="00B26426">
        <w:rPr>
          <w:rFonts w:cstheme="minorHAnsi"/>
          <w:sz w:val="24"/>
          <w:szCs w:val="24"/>
        </w:rPr>
        <w:t>;</w:t>
      </w:r>
      <w:r w:rsidRPr="00D0387F">
        <w:rPr>
          <w:rFonts w:cstheme="minorHAnsi"/>
          <w:sz w:val="24"/>
          <w:szCs w:val="24"/>
        </w:rPr>
        <w:t xml:space="preserve"> sin embargo, deberán ser fácilmente adaptables a las distintas condiciones ofrecidas por el propio espacio</w:t>
      </w:r>
      <w:r w:rsidR="00B26426">
        <w:rPr>
          <w:rFonts w:cstheme="minorHAnsi"/>
          <w:sz w:val="24"/>
          <w:szCs w:val="24"/>
        </w:rPr>
        <w:t>. E</w:t>
      </w:r>
      <w:r w:rsidRPr="00D0387F">
        <w:rPr>
          <w:rFonts w:cstheme="minorHAnsi"/>
          <w:sz w:val="24"/>
          <w:szCs w:val="24"/>
        </w:rPr>
        <w:t xml:space="preserve">s decir, idealmente no </w:t>
      </w:r>
      <w:r w:rsidR="00B24008" w:rsidRPr="00D0387F">
        <w:rPr>
          <w:rFonts w:cstheme="minorHAnsi"/>
          <w:sz w:val="24"/>
          <w:szCs w:val="24"/>
        </w:rPr>
        <w:t xml:space="preserve">tienen que estar </w:t>
      </w:r>
      <w:r w:rsidRPr="00D0387F">
        <w:rPr>
          <w:rFonts w:cstheme="minorHAnsi"/>
          <w:sz w:val="24"/>
          <w:szCs w:val="24"/>
        </w:rPr>
        <w:t>pensadas y restringidas a un espacio en particular.</w:t>
      </w:r>
    </w:p>
    <w:p w14:paraId="796A7DFA" w14:textId="583B9BE0" w:rsidR="40B5511A" w:rsidRPr="00D0387F" w:rsidRDefault="40B5511A" w:rsidP="00236E5C">
      <w:pPr>
        <w:snapToGrid w:val="0"/>
        <w:spacing w:after="120" w:line="240" w:lineRule="auto"/>
        <w:jc w:val="both"/>
        <w:rPr>
          <w:rFonts w:cstheme="minorHAnsi"/>
          <w:sz w:val="24"/>
          <w:szCs w:val="24"/>
        </w:rPr>
      </w:pPr>
      <w:r w:rsidRPr="00D0387F">
        <w:rPr>
          <w:rFonts w:cstheme="minorHAnsi"/>
          <w:sz w:val="24"/>
          <w:szCs w:val="24"/>
        </w:rPr>
        <w:t xml:space="preserve">Se valorará positivamente que los proyectos incorporen de manera natural las políticas de cooperación cultural </w:t>
      </w:r>
      <w:r w:rsidR="00CD6D74" w:rsidRPr="00D0387F">
        <w:rPr>
          <w:rFonts w:cstheme="minorHAnsi"/>
          <w:sz w:val="24"/>
          <w:szCs w:val="24"/>
        </w:rPr>
        <w:t>del CCEL</w:t>
      </w:r>
      <w:r w:rsidRPr="00D0387F">
        <w:rPr>
          <w:rFonts w:cstheme="minorHAnsi"/>
          <w:sz w:val="24"/>
          <w:szCs w:val="24"/>
        </w:rPr>
        <w:t xml:space="preserve"> y que estén atravesados</w:t>
      </w:r>
      <w:r w:rsidR="00CD6D74" w:rsidRPr="00D0387F">
        <w:rPr>
          <w:rFonts w:cstheme="minorHAnsi"/>
          <w:sz w:val="24"/>
          <w:szCs w:val="24"/>
        </w:rPr>
        <w:t>,</w:t>
      </w:r>
      <w:r w:rsidRPr="00D0387F">
        <w:rPr>
          <w:rFonts w:cstheme="minorHAnsi"/>
          <w:sz w:val="24"/>
          <w:szCs w:val="24"/>
        </w:rPr>
        <w:t xml:space="preserve"> tanto en su producción como en su público </w:t>
      </w:r>
      <w:r w:rsidR="715C39EE" w:rsidRPr="00D0387F">
        <w:rPr>
          <w:rFonts w:cstheme="minorHAnsi"/>
          <w:sz w:val="24"/>
          <w:szCs w:val="24"/>
        </w:rPr>
        <w:t>destinatario</w:t>
      </w:r>
      <w:r w:rsidR="00CD6D74" w:rsidRPr="00D0387F">
        <w:rPr>
          <w:rFonts w:cstheme="minorHAnsi"/>
          <w:sz w:val="24"/>
          <w:szCs w:val="24"/>
        </w:rPr>
        <w:t>,</w:t>
      </w:r>
      <w:r w:rsidR="715C39EE" w:rsidRPr="00D0387F">
        <w:rPr>
          <w:rFonts w:cstheme="minorHAnsi"/>
          <w:sz w:val="24"/>
          <w:szCs w:val="24"/>
        </w:rPr>
        <w:t xml:space="preserve"> </w:t>
      </w:r>
      <w:r w:rsidRPr="00D0387F">
        <w:rPr>
          <w:rFonts w:cstheme="minorHAnsi"/>
          <w:sz w:val="24"/>
          <w:szCs w:val="24"/>
        </w:rPr>
        <w:t>por los criterios de accesibilidad e inclusión.</w:t>
      </w:r>
    </w:p>
    <w:p w14:paraId="01D7D56B" w14:textId="77777777" w:rsidR="00236E5C" w:rsidRPr="00D0387F" w:rsidRDefault="00236E5C" w:rsidP="00236E5C">
      <w:pPr>
        <w:snapToGrid w:val="0"/>
        <w:spacing w:after="120" w:line="240" w:lineRule="auto"/>
        <w:jc w:val="both"/>
        <w:rPr>
          <w:rFonts w:cstheme="minorHAnsi"/>
          <w:sz w:val="24"/>
          <w:szCs w:val="24"/>
        </w:rPr>
      </w:pPr>
    </w:p>
    <w:p w14:paraId="30A8937D" w14:textId="6E98EC60" w:rsidR="70FF9F63" w:rsidRPr="00D0387F" w:rsidRDefault="70FF9F63" w:rsidP="00236E5C">
      <w:pPr>
        <w:snapToGrid w:val="0"/>
        <w:spacing w:after="120" w:line="240" w:lineRule="auto"/>
        <w:rPr>
          <w:rFonts w:eastAsia="Calibri" w:cstheme="minorHAnsi"/>
          <w:b/>
          <w:bCs/>
          <w:sz w:val="24"/>
          <w:szCs w:val="24"/>
        </w:rPr>
      </w:pPr>
      <w:r w:rsidRPr="00D0387F">
        <w:rPr>
          <w:rFonts w:eastAsia="Calibri" w:cstheme="minorHAnsi"/>
          <w:b/>
          <w:bCs/>
          <w:sz w:val="24"/>
          <w:szCs w:val="24"/>
        </w:rPr>
        <w:t>→ ¿Qué es</w:t>
      </w:r>
      <w:r w:rsidR="4B933D53" w:rsidRPr="00D0387F">
        <w:rPr>
          <w:rFonts w:eastAsia="Calibri" w:cstheme="minorHAnsi"/>
          <w:b/>
          <w:bCs/>
          <w:sz w:val="24"/>
          <w:szCs w:val="24"/>
        </w:rPr>
        <w:t>peramos</w:t>
      </w:r>
      <w:r w:rsidRPr="00D0387F">
        <w:rPr>
          <w:rFonts w:eastAsia="Calibri" w:cstheme="minorHAnsi"/>
          <w:b/>
          <w:bCs/>
          <w:sz w:val="24"/>
          <w:szCs w:val="24"/>
        </w:rPr>
        <w:t>?</w:t>
      </w:r>
    </w:p>
    <w:p w14:paraId="2788B14C" w14:textId="026C6B81" w:rsidR="182D8E56" w:rsidRDefault="182D8E56" w:rsidP="31664EB9">
      <w:pPr>
        <w:spacing w:after="120" w:line="240" w:lineRule="auto"/>
        <w:ind w:left="708"/>
        <w:jc w:val="both"/>
        <w:rPr>
          <w:sz w:val="24"/>
          <w:szCs w:val="24"/>
          <w:highlight w:val="yellow"/>
        </w:rPr>
      </w:pPr>
      <w:r w:rsidRPr="31664EB9">
        <w:rPr>
          <w:sz w:val="24"/>
          <w:szCs w:val="24"/>
        </w:rPr>
        <w:t>Esperamos propuestas de actividades y proyectos artísticos de cualquier disciplina y formato (muestras de artes visuales, obras de teatro, propuestas interdisciplinarias, danza, conciertos, talleres, encuentros, festivales</w:t>
      </w:r>
      <w:r w:rsidR="007B218E" w:rsidRPr="31664EB9">
        <w:rPr>
          <w:sz w:val="24"/>
          <w:szCs w:val="24"/>
        </w:rPr>
        <w:t>,</w:t>
      </w:r>
      <w:r w:rsidRPr="31664EB9">
        <w:rPr>
          <w:sz w:val="24"/>
          <w:szCs w:val="24"/>
        </w:rPr>
        <w:t xml:space="preserve"> entre otros) que estén pensad</w:t>
      </w:r>
      <w:r w:rsidR="007B218E" w:rsidRPr="31664EB9">
        <w:rPr>
          <w:sz w:val="24"/>
          <w:szCs w:val="24"/>
        </w:rPr>
        <w:t>o</w:t>
      </w:r>
      <w:r w:rsidRPr="31664EB9">
        <w:rPr>
          <w:sz w:val="24"/>
          <w:szCs w:val="24"/>
        </w:rPr>
        <w:t>s o idead</w:t>
      </w:r>
      <w:r w:rsidR="007B218E" w:rsidRPr="31664EB9">
        <w:rPr>
          <w:sz w:val="24"/>
          <w:szCs w:val="24"/>
        </w:rPr>
        <w:t>o</w:t>
      </w:r>
      <w:r w:rsidRPr="31664EB9">
        <w:rPr>
          <w:sz w:val="24"/>
          <w:szCs w:val="24"/>
        </w:rPr>
        <w:t>s para realizarse en el espacio público. La propuesta puede tener una fecha determinada o ser de fecha abierta (</w:t>
      </w:r>
      <w:r w:rsidR="00606DDA" w:rsidRPr="31664EB9">
        <w:rPr>
          <w:sz w:val="24"/>
          <w:szCs w:val="24"/>
        </w:rPr>
        <w:t>par</w:t>
      </w:r>
      <w:r w:rsidRPr="31664EB9">
        <w:rPr>
          <w:sz w:val="24"/>
          <w:szCs w:val="24"/>
        </w:rPr>
        <w:t xml:space="preserve">a realizarse </w:t>
      </w:r>
      <w:r w:rsidR="0016660A" w:rsidRPr="31664EB9">
        <w:rPr>
          <w:sz w:val="24"/>
          <w:szCs w:val="24"/>
        </w:rPr>
        <w:t xml:space="preserve">en cualquier momento de </w:t>
      </w:r>
      <w:r w:rsidR="0016660A" w:rsidRPr="31664EB9">
        <w:rPr>
          <w:sz w:val="24"/>
          <w:szCs w:val="24"/>
          <w:highlight w:val="yellow"/>
        </w:rPr>
        <w:t>diciembre de 2024 hasta diciembre de 2025</w:t>
      </w:r>
      <w:r w:rsidRPr="31664EB9">
        <w:rPr>
          <w:sz w:val="24"/>
          <w:szCs w:val="24"/>
          <w:highlight w:val="yellow"/>
        </w:rPr>
        <w:t>).</w:t>
      </w:r>
      <w:r w:rsidRPr="31664EB9">
        <w:rPr>
          <w:sz w:val="24"/>
          <w:szCs w:val="24"/>
        </w:rPr>
        <w:t xml:space="preserve"> </w:t>
      </w:r>
    </w:p>
    <w:p w14:paraId="5D5588B5" w14:textId="5648B913" w:rsidR="7C282F10" w:rsidRDefault="7C282F10" w:rsidP="1BDB7867">
      <w:pPr>
        <w:spacing w:after="120" w:line="240" w:lineRule="auto"/>
        <w:ind w:left="708"/>
        <w:jc w:val="both"/>
        <w:rPr>
          <w:sz w:val="24"/>
          <w:szCs w:val="24"/>
        </w:rPr>
      </w:pPr>
      <w:r w:rsidRPr="1D199C84">
        <w:rPr>
          <w:sz w:val="24"/>
          <w:szCs w:val="24"/>
        </w:rPr>
        <w:t xml:space="preserve">Entendemos que los proyectos artísticos y culturales pueden ser cambiantes y </w:t>
      </w:r>
      <w:r w:rsidR="00606DDA">
        <w:rPr>
          <w:sz w:val="24"/>
          <w:szCs w:val="24"/>
        </w:rPr>
        <w:t xml:space="preserve">que </w:t>
      </w:r>
      <w:r w:rsidRPr="1D199C84">
        <w:rPr>
          <w:sz w:val="24"/>
          <w:szCs w:val="24"/>
        </w:rPr>
        <w:t xml:space="preserve">en muchos casos están sujetos a procesos de investigación y creación más largos que el tiempo de convocatoria. </w:t>
      </w:r>
      <w:r w:rsidR="008739DB">
        <w:rPr>
          <w:sz w:val="24"/>
          <w:szCs w:val="24"/>
        </w:rPr>
        <w:t>P</w:t>
      </w:r>
      <w:r w:rsidRPr="1D199C84">
        <w:rPr>
          <w:sz w:val="24"/>
          <w:szCs w:val="24"/>
        </w:rPr>
        <w:t xml:space="preserve">or ello, siempre y cuando exista una estructura básica y un objetivo (sujeto a un cronograma de trabajo), aceptaremos propuestas que se encuentren en proceso. </w:t>
      </w:r>
    </w:p>
    <w:p w14:paraId="2651AFBD" w14:textId="716D57F3" w:rsidR="3851F4C3" w:rsidRPr="00D0387F" w:rsidRDefault="498EE5E2" w:rsidP="00236E5C">
      <w:pPr>
        <w:snapToGrid w:val="0"/>
        <w:spacing w:after="120" w:line="240" w:lineRule="auto"/>
        <w:rPr>
          <w:rFonts w:eastAsia="Calibri" w:cstheme="minorHAnsi"/>
          <w:b/>
          <w:bCs/>
          <w:sz w:val="24"/>
          <w:szCs w:val="24"/>
        </w:rPr>
      </w:pPr>
      <w:r w:rsidRPr="00D0387F">
        <w:rPr>
          <w:rFonts w:eastAsia="Calibri" w:cstheme="minorHAnsi"/>
          <w:b/>
          <w:bCs/>
          <w:sz w:val="24"/>
          <w:szCs w:val="24"/>
        </w:rPr>
        <w:t>→ ¿A quién nos dirigimos?</w:t>
      </w:r>
    </w:p>
    <w:p w14:paraId="706E3EAA" w14:textId="1D191804" w:rsidR="009A5A17" w:rsidRPr="00D0387F" w:rsidRDefault="15FC8B90" w:rsidP="00236E5C">
      <w:pPr>
        <w:snapToGrid w:val="0"/>
        <w:spacing w:after="120" w:line="240" w:lineRule="auto"/>
        <w:ind w:left="708"/>
        <w:jc w:val="both"/>
        <w:rPr>
          <w:rFonts w:cstheme="minorHAnsi"/>
          <w:sz w:val="24"/>
          <w:szCs w:val="24"/>
        </w:rPr>
      </w:pPr>
      <w:r w:rsidRPr="00D0387F">
        <w:rPr>
          <w:rFonts w:cstheme="minorHAnsi"/>
          <w:sz w:val="24"/>
          <w:szCs w:val="24"/>
        </w:rPr>
        <w:t>Nos dirigimos a</w:t>
      </w:r>
      <w:r w:rsidR="00CD6D74" w:rsidRPr="00D0387F">
        <w:rPr>
          <w:rFonts w:cstheme="minorHAnsi"/>
          <w:sz w:val="24"/>
          <w:szCs w:val="24"/>
        </w:rPr>
        <w:t xml:space="preserve"> </w:t>
      </w:r>
      <w:r w:rsidR="009A5A17" w:rsidRPr="00D0387F">
        <w:rPr>
          <w:rFonts w:cstheme="minorHAnsi"/>
          <w:sz w:val="24"/>
          <w:szCs w:val="24"/>
        </w:rPr>
        <w:t>artistas, gestores</w:t>
      </w:r>
      <w:r w:rsidR="1209C756" w:rsidRPr="00D0387F">
        <w:rPr>
          <w:rFonts w:cstheme="minorHAnsi"/>
          <w:sz w:val="24"/>
          <w:szCs w:val="24"/>
        </w:rPr>
        <w:t>, agrupaciones ciudadanas</w:t>
      </w:r>
      <w:r w:rsidR="009A5A17" w:rsidRPr="00D0387F">
        <w:rPr>
          <w:rFonts w:cstheme="minorHAnsi"/>
          <w:sz w:val="24"/>
          <w:szCs w:val="24"/>
        </w:rPr>
        <w:t xml:space="preserve"> y agentes culturales</w:t>
      </w:r>
      <w:r w:rsidRPr="00D0387F">
        <w:rPr>
          <w:rFonts w:cstheme="minorHAnsi"/>
          <w:sz w:val="24"/>
          <w:szCs w:val="24"/>
        </w:rPr>
        <w:t xml:space="preserve"> con interés en</w:t>
      </w:r>
      <w:r w:rsidR="009A5A17" w:rsidRPr="00D0387F">
        <w:rPr>
          <w:rFonts w:cstheme="minorHAnsi"/>
          <w:sz w:val="24"/>
          <w:szCs w:val="24"/>
        </w:rPr>
        <w:t xml:space="preserve"> presentar su proyecto en el espacio público.</w:t>
      </w:r>
      <w:r w:rsidR="00A85B7A" w:rsidRPr="00D0387F">
        <w:rPr>
          <w:rFonts w:cstheme="minorHAnsi"/>
          <w:sz w:val="24"/>
          <w:szCs w:val="24"/>
        </w:rPr>
        <w:t xml:space="preserve"> Se puede postular como persona natural o como colectivo. </w:t>
      </w:r>
    </w:p>
    <w:p w14:paraId="70229952" w14:textId="4BB7C220" w:rsidR="3851F4C3" w:rsidRPr="00D0387F" w:rsidRDefault="3851F4C3" w:rsidP="00236E5C">
      <w:pPr>
        <w:snapToGrid w:val="0"/>
        <w:spacing w:after="120" w:line="240" w:lineRule="auto"/>
        <w:rPr>
          <w:rFonts w:eastAsia="Calibri" w:cstheme="minorHAnsi"/>
          <w:b/>
          <w:bCs/>
          <w:sz w:val="24"/>
          <w:szCs w:val="24"/>
        </w:rPr>
      </w:pPr>
      <w:r w:rsidRPr="00D0387F">
        <w:rPr>
          <w:rFonts w:eastAsia="Calibri" w:cstheme="minorHAnsi"/>
          <w:b/>
          <w:bCs/>
          <w:sz w:val="24"/>
          <w:szCs w:val="24"/>
        </w:rPr>
        <w:lastRenderedPageBreak/>
        <w:t>→</w:t>
      </w:r>
      <w:r w:rsidR="276CEE81" w:rsidRPr="00D0387F">
        <w:rPr>
          <w:rFonts w:eastAsia="Calibri" w:cstheme="minorHAnsi"/>
          <w:b/>
          <w:bCs/>
          <w:sz w:val="24"/>
          <w:szCs w:val="24"/>
        </w:rPr>
        <w:t xml:space="preserve"> ¿Para quién?</w:t>
      </w:r>
    </w:p>
    <w:p w14:paraId="53EF61C6" w14:textId="03EA192E" w:rsidR="61E17F04" w:rsidRPr="00D0387F" w:rsidRDefault="2CC9FEAC" w:rsidP="00236E5C">
      <w:pPr>
        <w:snapToGrid w:val="0"/>
        <w:spacing w:after="120" w:line="240" w:lineRule="auto"/>
        <w:ind w:left="708"/>
        <w:jc w:val="both"/>
        <w:rPr>
          <w:rFonts w:cstheme="minorHAnsi"/>
          <w:sz w:val="24"/>
          <w:szCs w:val="24"/>
        </w:rPr>
      </w:pPr>
      <w:r w:rsidRPr="00D0387F">
        <w:rPr>
          <w:rFonts w:eastAsia="Calibri" w:cstheme="minorHAnsi"/>
          <w:sz w:val="24"/>
          <w:szCs w:val="24"/>
        </w:rPr>
        <w:t>Se recibirán propuestas para todos los públicos</w:t>
      </w:r>
      <w:r w:rsidR="00236E5C" w:rsidRPr="00D0387F">
        <w:rPr>
          <w:rFonts w:eastAsia="Calibri" w:cstheme="minorHAnsi"/>
          <w:sz w:val="24"/>
          <w:szCs w:val="24"/>
        </w:rPr>
        <w:t xml:space="preserve"> y/o para grupos concretos con perfiles específicos (edad, minoría, etc.).</w:t>
      </w:r>
    </w:p>
    <w:p w14:paraId="61421685" w14:textId="08F77540" w:rsidR="472A1386" w:rsidRPr="00D0387F" w:rsidRDefault="472A1386" w:rsidP="00236E5C">
      <w:pPr>
        <w:snapToGrid w:val="0"/>
        <w:spacing w:after="120" w:line="240" w:lineRule="auto"/>
        <w:rPr>
          <w:rFonts w:eastAsia="Calibri" w:cstheme="minorHAnsi"/>
          <w:b/>
          <w:bCs/>
          <w:sz w:val="24"/>
          <w:szCs w:val="24"/>
        </w:rPr>
      </w:pPr>
      <w:r w:rsidRPr="00D0387F">
        <w:rPr>
          <w:rFonts w:eastAsia="Calibri" w:cstheme="minorHAnsi"/>
          <w:b/>
          <w:bCs/>
          <w:sz w:val="24"/>
          <w:szCs w:val="24"/>
        </w:rPr>
        <w:t>→ ¿Cuánto tiempo?</w:t>
      </w:r>
      <w:r w:rsidRPr="00D0387F">
        <w:rPr>
          <w:rFonts w:cstheme="minorHAnsi"/>
          <w:sz w:val="24"/>
          <w:szCs w:val="24"/>
        </w:rPr>
        <w:t xml:space="preserve"> </w:t>
      </w:r>
    </w:p>
    <w:p w14:paraId="77857934" w14:textId="56BA69B5" w:rsidR="00A85B7A" w:rsidRPr="00D0387F" w:rsidRDefault="00A85B7A" w:rsidP="00236E5C">
      <w:pPr>
        <w:snapToGrid w:val="0"/>
        <w:spacing w:after="120" w:line="240" w:lineRule="auto"/>
        <w:ind w:left="708"/>
        <w:rPr>
          <w:rFonts w:cstheme="minorHAnsi"/>
          <w:sz w:val="24"/>
          <w:szCs w:val="24"/>
        </w:rPr>
      </w:pPr>
      <w:r w:rsidRPr="00D0387F">
        <w:rPr>
          <w:rFonts w:cstheme="minorHAnsi"/>
          <w:sz w:val="24"/>
          <w:szCs w:val="24"/>
        </w:rPr>
        <w:t xml:space="preserve">Las propuestas seleccionadas se llevarán a cabo </w:t>
      </w:r>
      <w:r w:rsidR="0016660A">
        <w:rPr>
          <w:rFonts w:cstheme="minorHAnsi"/>
          <w:sz w:val="24"/>
          <w:szCs w:val="24"/>
        </w:rPr>
        <w:t>entre diciembre de 2024 a diciembre de 2025</w:t>
      </w:r>
      <w:r w:rsidR="00CD6D74" w:rsidRPr="00D0387F">
        <w:rPr>
          <w:rFonts w:cstheme="minorHAnsi"/>
          <w:sz w:val="24"/>
          <w:szCs w:val="24"/>
        </w:rPr>
        <w:t xml:space="preserve">; pudiendo ser </w:t>
      </w:r>
      <w:r w:rsidR="299A88BC" w:rsidRPr="00D0387F">
        <w:rPr>
          <w:rFonts w:cstheme="minorHAnsi"/>
          <w:sz w:val="24"/>
          <w:szCs w:val="24"/>
        </w:rPr>
        <w:t xml:space="preserve">eventos o proyectos de más duración. </w:t>
      </w:r>
    </w:p>
    <w:p w14:paraId="64DF8314" w14:textId="1A8EE8CB" w:rsidR="0CA79D1F" w:rsidRPr="00D0387F" w:rsidRDefault="78ACD45F" w:rsidP="00236E5C">
      <w:pPr>
        <w:snapToGrid w:val="0"/>
        <w:spacing w:after="120" w:line="240" w:lineRule="auto"/>
        <w:rPr>
          <w:rFonts w:cstheme="minorHAnsi"/>
          <w:sz w:val="24"/>
          <w:szCs w:val="24"/>
        </w:rPr>
      </w:pPr>
      <w:r w:rsidRPr="00D0387F">
        <w:rPr>
          <w:rFonts w:eastAsia="Calibri" w:cstheme="minorHAnsi"/>
          <w:b/>
          <w:bCs/>
          <w:sz w:val="24"/>
          <w:szCs w:val="24"/>
        </w:rPr>
        <w:t>→ ¿En qué espacio?</w:t>
      </w:r>
    </w:p>
    <w:p w14:paraId="08ED7B19" w14:textId="357EB03B" w:rsidR="0CA79D1F" w:rsidRPr="00D0387F" w:rsidRDefault="2CC9FEAC" w:rsidP="31664EB9">
      <w:pPr>
        <w:snapToGrid w:val="0"/>
        <w:spacing w:after="0" w:line="240" w:lineRule="auto"/>
        <w:ind w:left="708" w:firstLine="12"/>
        <w:jc w:val="both"/>
        <w:rPr>
          <w:sz w:val="24"/>
          <w:szCs w:val="24"/>
        </w:rPr>
      </w:pPr>
      <w:r w:rsidRPr="31664EB9">
        <w:rPr>
          <w:sz w:val="24"/>
          <w:szCs w:val="24"/>
        </w:rPr>
        <w:t>La propuesta deber estar pensada para un espacio público abierto no determinado</w:t>
      </w:r>
      <w:r w:rsidR="00CD6D74" w:rsidRPr="31664EB9">
        <w:rPr>
          <w:sz w:val="24"/>
          <w:szCs w:val="24"/>
        </w:rPr>
        <w:t xml:space="preserve">, aunque se admite el diseño para un espacio concreto de la ciudad. Asimismo, se tendrá </w:t>
      </w:r>
      <w:r w:rsidR="00236E5C" w:rsidRPr="31664EB9">
        <w:rPr>
          <w:sz w:val="24"/>
          <w:szCs w:val="24"/>
        </w:rPr>
        <w:t>en cuenta</w:t>
      </w:r>
      <w:r w:rsidR="00CD6D74" w:rsidRPr="31664EB9">
        <w:rPr>
          <w:sz w:val="24"/>
          <w:szCs w:val="24"/>
        </w:rPr>
        <w:t xml:space="preserve"> los espacios públicos de nuestro barrio, </w:t>
      </w:r>
      <w:r w:rsidRPr="31664EB9">
        <w:rPr>
          <w:sz w:val="24"/>
          <w:szCs w:val="24"/>
        </w:rPr>
        <w:t xml:space="preserve">Santa Beatriz. </w:t>
      </w:r>
    </w:p>
    <w:p w14:paraId="1280D422" w14:textId="0C9D6700" w:rsidR="00236E5C" w:rsidRPr="00D0387F" w:rsidRDefault="00236E5C" w:rsidP="008A0E65">
      <w:pPr>
        <w:spacing w:after="0" w:line="240" w:lineRule="auto"/>
        <w:rPr>
          <w:rFonts w:cstheme="minorHAnsi"/>
          <w:sz w:val="24"/>
          <w:szCs w:val="24"/>
        </w:rPr>
      </w:pPr>
      <w:r w:rsidRPr="00D0387F">
        <w:rPr>
          <w:rFonts w:cstheme="minorHAnsi"/>
          <w:sz w:val="24"/>
          <w:szCs w:val="24"/>
        </w:rPr>
        <w:br w:type="page"/>
      </w:r>
    </w:p>
    <w:p w14:paraId="0D852BF7" w14:textId="13425C25" w:rsidR="5E31E828" w:rsidRPr="00D0387F" w:rsidRDefault="00236E5C" w:rsidP="001B245D">
      <w:pPr>
        <w:snapToGrid w:val="0"/>
        <w:spacing w:after="120" w:line="276" w:lineRule="auto"/>
        <w:jc w:val="center"/>
        <w:rPr>
          <w:rFonts w:cstheme="minorHAnsi"/>
          <w:b/>
          <w:bCs/>
          <w:sz w:val="28"/>
          <w:szCs w:val="28"/>
        </w:rPr>
      </w:pPr>
      <w:r w:rsidRPr="00D0387F">
        <w:rPr>
          <w:rFonts w:cstheme="minorHAnsi"/>
          <w:b/>
          <w:bCs/>
          <w:sz w:val="28"/>
          <w:szCs w:val="28"/>
        </w:rPr>
        <w:t>CONDICIONES</w:t>
      </w:r>
    </w:p>
    <w:p w14:paraId="73D5B27B" w14:textId="77777777" w:rsidR="00236E5C" w:rsidRPr="00D0387F" w:rsidRDefault="00236E5C" w:rsidP="001B245D">
      <w:pPr>
        <w:snapToGrid w:val="0"/>
        <w:spacing w:after="120" w:line="276" w:lineRule="auto"/>
        <w:rPr>
          <w:rFonts w:cstheme="minorHAnsi"/>
          <w:sz w:val="24"/>
          <w:szCs w:val="24"/>
        </w:rPr>
      </w:pPr>
    </w:p>
    <w:p w14:paraId="4ED7F889" w14:textId="77777777" w:rsidR="001B245D" w:rsidRDefault="082DD903" w:rsidP="1BDB7867">
      <w:pPr>
        <w:pStyle w:val="Prrafodelista"/>
        <w:numPr>
          <w:ilvl w:val="0"/>
          <w:numId w:val="20"/>
        </w:numPr>
        <w:snapToGrid w:val="0"/>
        <w:spacing w:after="120" w:line="276" w:lineRule="auto"/>
        <w:rPr>
          <w:b/>
          <w:bCs/>
          <w:sz w:val="24"/>
          <w:szCs w:val="24"/>
        </w:rPr>
      </w:pPr>
      <w:r w:rsidRPr="31664EB9">
        <w:rPr>
          <w:b/>
          <w:bCs/>
          <w:sz w:val="24"/>
          <w:szCs w:val="24"/>
        </w:rPr>
        <w:t>Condiciones económicas</w:t>
      </w:r>
    </w:p>
    <w:p w14:paraId="56E3C1EF" w14:textId="31A87366" w:rsidR="0016660A" w:rsidRDefault="00A85B7A" w:rsidP="31664EB9">
      <w:pPr>
        <w:pStyle w:val="Prrafodelista"/>
        <w:snapToGrid w:val="0"/>
        <w:spacing w:after="0" w:line="240" w:lineRule="auto"/>
        <w:jc w:val="both"/>
        <w:rPr>
          <w:sz w:val="24"/>
          <w:szCs w:val="24"/>
        </w:rPr>
      </w:pPr>
      <w:r w:rsidRPr="31664EB9">
        <w:rPr>
          <w:sz w:val="24"/>
          <w:szCs w:val="24"/>
        </w:rPr>
        <w:t xml:space="preserve">Debido a la naturaleza múltiple de esta convocatoria, cada propuesta deberá adjuntar </w:t>
      </w:r>
      <w:r w:rsidRPr="31664EB9">
        <w:rPr>
          <w:sz w:val="24"/>
          <w:szCs w:val="24"/>
          <w:highlight w:val="yellow"/>
        </w:rPr>
        <w:t xml:space="preserve">un presupuesto que </w:t>
      </w:r>
      <w:r w:rsidR="0016660A" w:rsidRPr="31664EB9">
        <w:rPr>
          <w:sz w:val="24"/>
          <w:szCs w:val="24"/>
          <w:highlight w:val="yellow"/>
        </w:rPr>
        <w:t xml:space="preserve">será negociada </w:t>
      </w:r>
      <w:r w:rsidR="504E22DE" w:rsidRPr="31664EB9">
        <w:rPr>
          <w:sz w:val="24"/>
          <w:szCs w:val="24"/>
          <w:highlight w:val="yellow"/>
        </w:rPr>
        <w:t>de acuerdo con</w:t>
      </w:r>
      <w:r w:rsidR="0016660A" w:rsidRPr="31664EB9">
        <w:rPr>
          <w:sz w:val="24"/>
          <w:szCs w:val="24"/>
          <w:highlight w:val="yellow"/>
        </w:rPr>
        <w:t xml:space="preserve"> las condiciones de presentación (número de horas o funciones, si aplica) y los recursos propios del CCE que estarán a disposición de los proyectos seleccionados</w:t>
      </w:r>
      <w:r w:rsidR="0016660A" w:rsidRPr="31664EB9">
        <w:rPr>
          <w:sz w:val="24"/>
          <w:szCs w:val="24"/>
        </w:rPr>
        <w:t xml:space="preserve">.  </w:t>
      </w:r>
    </w:p>
    <w:p w14:paraId="4E47C2CB" w14:textId="77777777" w:rsidR="008A0E65" w:rsidRPr="00D0387F" w:rsidRDefault="008A0E65" w:rsidP="008A0E65">
      <w:pPr>
        <w:pStyle w:val="Prrafodelista"/>
        <w:snapToGrid w:val="0"/>
        <w:spacing w:after="0" w:line="240" w:lineRule="auto"/>
        <w:contextualSpacing w:val="0"/>
        <w:jc w:val="both"/>
        <w:rPr>
          <w:rFonts w:cstheme="minorHAnsi"/>
          <w:sz w:val="24"/>
          <w:szCs w:val="24"/>
        </w:rPr>
      </w:pPr>
    </w:p>
    <w:p w14:paraId="5B2C3A74" w14:textId="0DBE2B38" w:rsidR="001B245D" w:rsidRDefault="00A85B7A" w:rsidP="008A0E65">
      <w:pPr>
        <w:pStyle w:val="Prrafodelista"/>
        <w:snapToGrid w:val="0"/>
        <w:spacing w:after="0" w:line="240" w:lineRule="auto"/>
        <w:contextualSpacing w:val="0"/>
        <w:jc w:val="both"/>
        <w:rPr>
          <w:rFonts w:cstheme="minorHAnsi"/>
          <w:sz w:val="24"/>
          <w:szCs w:val="24"/>
        </w:rPr>
      </w:pPr>
      <w:r w:rsidRPr="00D0387F">
        <w:rPr>
          <w:rFonts w:cstheme="minorHAnsi"/>
          <w:sz w:val="24"/>
          <w:szCs w:val="24"/>
        </w:rPr>
        <w:t xml:space="preserve">El CCEL cubrirá el caché del proyecto (honorarios de los participantes) así como costos </w:t>
      </w:r>
      <w:r w:rsidRPr="0016660A">
        <w:rPr>
          <w:rFonts w:cstheme="minorHAnsi"/>
          <w:sz w:val="24"/>
          <w:szCs w:val="24"/>
          <w:highlight w:val="yellow"/>
        </w:rPr>
        <w:t xml:space="preserve">posibles de producción y </w:t>
      </w:r>
      <w:r w:rsidR="0016660A" w:rsidRPr="0016660A">
        <w:rPr>
          <w:rFonts w:cstheme="minorHAnsi"/>
          <w:sz w:val="24"/>
          <w:szCs w:val="24"/>
          <w:highlight w:val="yellow"/>
        </w:rPr>
        <w:t>los requerimientos técnicos que excedan los recursos propios del CCE.</w:t>
      </w:r>
      <w:r w:rsidR="0016660A">
        <w:rPr>
          <w:rFonts w:cstheme="minorHAnsi"/>
          <w:sz w:val="24"/>
          <w:szCs w:val="24"/>
        </w:rPr>
        <w:t xml:space="preserve"> </w:t>
      </w:r>
    </w:p>
    <w:p w14:paraId="1A94B1A5" w14:textId="77777777" w:rsidR="008A0E65" w:rsidRPr="00D0387F" w:rsidRDefault="008A0E65" w:rsidP="008A0E65">
      <w:pPr>
        <w:pStyle w:val="Prrafodelista"/>
        <w:snapToGrid w:val="0"/>
        <w:spacing w:after="0" w:line="240" w:lineRule="auto"/>
        <w:contextualSpacing w:val="0"/>
        <w:jc w:val="both"/>
        <w:rPr>
          <w:rFonts w:cstheme="minorHAnsi"/>
          <w:sz w:val="24"/>
          <w:szCs w:val="24"/>
        </w:rPr>
      </w:pPr>
    </w:p>
    <w:p w14:paraId="5256FFC2" w14:textId="622F5252" w:rsidR="001B245D" w:rsidRDefault="182D8E56" w:rsidP="008A0E65">
      <w:pPr>
        <w:pStyle w:val="Prrafodelista"/>
        <w:snapToGrid w:val="0"/>
        <w:spacing w:after="0" w:line="240" w:lineRule="auto"/>
        <w:jc w:val="both"/>
        <w:rPr>
          <w:sz w:val="24"/>
          <w:szCs w:val="24"/>
        </w:rPr>
      </w:pPr>
      <w:r w:rsidRPr="31664EB9">
        <w:rPr>
          <w:sz w:val="24"/>
          <w:szCs w:val="24"/>
        </w:rPr>
        <w:t xml:space="preserve">Las propuestas seleccionadas no pueden exceder los </w:t>
      </w:r>
      <w:r w:rsidR="2C246987" w:rsidRPr="31664EB9">
        <w:rPr>
          <w:b/>
          <w:bCs/>
          <w:sz w:val="24"/>
          <w:szCs w:val="24"/>
        </w:rPr>
        <w:t>2</w:t>
      </w:r>
      <w:r w:rsidR="5BFD671F" w:rsidRPr="31664EB9">
        <w:rPr>
          <w:b/>
          <w:bCs/>
          <w:sz w:val="24"/>
          <w:szCs w:val="24"/>
        </w:rPr>
        <w:t>5</w:t>
      </w:r>
      <w:r w:rsidR="008A0E65" w:rsidRPr="31664EB9">
        <w:rPr>
          <w:b/>
          <w:bCs/>
          <w:sz w:val="24"/>
          <w:szCs w:val="24"/>
        </w:rPr>
        <w:t xml:space="preserve"> </w:t>
      </w:r>
      <w:r w:rsidRPr="31664EB9">
        <w:rPr>
          <w:b/>
          <w:bCs/>
          <w:sz w:val="24"/>
          <w:szCs w:val="24"/>
        </w:rPr>
        <w:t>000 soles en</w:t>
      </w:r>
      <w:r w:rsidR="2C246987" w:rsidRPr="31664EB9">
        <w:rPr>
          <w:b/>
          <w:bCs/>
          <w:sz w:val="24"/>
          <w:szCs w:val="24"/>
        </w:rPr>
        <w:t xml:space="preserve"> total</w:t>
      </w:r>
      <w:r w:rsidR="2C246987" w:rsidRPr="31664EB9">
        <w:rPr>
          <w:sz w:val="24"/>
          <w:szCs w:val="24"/>
        </w:rPr>
        <w:t xml:space="preserve"> </w:t>
      </w:r>
      <w:r w:rsidRPr="31664EB9">
        <w:rPr>
          <w:sz w:val="24"/>
          <w:szCs w:val="24"/>
        </w:rPr>
        <w:t xml:space="preserve">(impuestos incluidos). </w:t>
      </w:r>
      <w:r w:rsidR="2A8E0437" w:rsidRPr="31664EB9">
        <w:rPr>
          <w:sz w:val="24"/>
          <w:szCs w:val="24"/>
        </w:rPr>
        <w:t>Se tendrá en cuenta en este presupuesto la dimensión y replicabilidad de la propuesta; siendo aceptados proyectos de todos los tamaños y formatos.</w:t>
      </w:r>
      <w:r w:rsidR="0016660A" w:rsidRPr="31664EB9">
        <w:rPr>
          <w:sz w:val="24"/>
          <w:szCs w:val="24"/>
        </w:rPr>
        <w:t xml:space="preserve"> </w:t>
      </w:r>
      <w:r w:rsidR="33375A52" w:rsidRPr="31664EB9">
        <w:rPr>
          <w:sz w:val="24"/>
          <w:szCs w:val="24"/>
          <w:highlight w:val="yellow"/>
        </w:rPr>
        <w:t>Los ajustes al presupuesto presentado se negociarán en la fase de selección del proyecto y no podrán modificarse cuando se acepte el presupuesto final.</w:t>
      </w:r>
      <w:r w:rsidR="0016660A" w:rsidRPr="31664EB9">
        <w:rPr>
          <w:sz w:val="24"/>
          <w:szCs w:val="24"/>
        </w:rPr>
        <w:t xml:space="preserve"> </w:t>
      </w:r>
    </w:p>
    <w:p w14:paraId="3A15EF21" w14:textId="77777777" w:rsidR="008A0E65" w:rsidRPr="00D0387F" w:rsidRDefault="008A0E65" w:rsidP="008A0E65">
      <w:pPr>
        <w:pStyle w:val="Prrafodelista"/>
        <w:snapToGrid w:val="0"/>
        <w:spacing w:after="0" w:line="240" w:lineRule="auto"/>
        <w:jc w:val="both"/>
        <w:rPr>
          <w:sz w:val="24"/>
          <w:szCs w:val="24"/>
        </w:rPr>
      </w:pPr>
    </w:p>
    <w:p w14:paraId="79713D5E" w14:textId="4322CDBC" w:rsidR="0016660A" w:rsidRPr="0016660A" w:rsidRDefault="4E820296" w:rsidP="0016660A">
      <w:pPr>
        <w:pStyle w:val="Prrafodelista"/>
        <w:snapToGrid w:val="0"/>
        <w:spacing w:after="0" w:line="240" w:lineRule="auto"/>
        <w:jc w:val="both"/>
        <w:rPr>
          <w:sz w:val="24"/>
          <w:szCs w:val="24"/>
        </w:rPr>
      </w:pPr>
      <w:r w:rsidRPr="1BDB7867">
        <w:rPr>
          <w:sz w:val="24"/>
          <w:szCs w:val="24"/>
        </w:rPr>
        <w:t>El pago se realizará previa presentación de la</w:t>
      </w:r>
      <w:r w:rsidR="1988DF6F" w:rsidRPr="1BDB7867">
        <w:rPr>
          <w:sz w:val="24"/>
          <w:szCs w:val="24"/>
        </w:rPr>
        <w:t>s</w:t>
      </w:r>
      <w:r w:rsidRPr="1BDB7867">
        <w:rPr>
          <w:sz w:val="24"/>
          <w:szCs w:val="24"/>
        </w:rPr>
        <w:t xml:space="preserve"> correspondiente</w:t>
      </w:r>
      <w:r w:rsidR="1988DF6F" w:rsidRPr="1BDB7867">
        <w:rPr>
          <w:sz w:val="24"/>
          <w:szCs w:val="24"/>
        </w:rPr>
        <w:t>s</w:t>
      </w:r>
      <w:r w:rsidRPr="1BDB7867">
        <w:rPr>
          <w:sz w:val="24"/>
          <w:szCs w:val="24"/>
        </w:rPr>
        <w:t xml:space="preserve"> factura</w:t>
      </w:r>
      <w:r w:rsidR="1988DF6F" w:rsidRPr="1BDB7867">
        <w:rPr>
          <w:sz w:val="24"/>
          <w:szCs w:val="24"/>
        </w:rPr>
        <w:t>s</w:t>
      </w:r>
      <w:r w:rsidRPr="1BDB7867">
        <w:rPr>
          <w:sz w:val="24"/>
          <w:szCs w:val="24"/>
        </w:rPr>
        <w:t xml:space="preserve"> (aplicando los impuestos y las retenciones fiscales que establece la legalidad vigente).</w:t>
      </w:r>
      <w:r w:rsidR="1988DF6F" w:rsidRPr="1BDB7867">
        <w:rPr>
          <w:sz w:val="24"/>
          <w:szCs w:val="24"/>
        </w:rPr>
        <w:t xml:space="preserve"> </w:t>
      </w:r>
      <w:r w:rsidR="1BECE771" w:rsidRPr="1BDB7867">
        <w:rPr>
          <w:sz w:val="24"/>
          <w:szCs w:val="24"/>
        </w:rPr>
        <w:t xml:space="preserve">Las personas beneficiarias deberán cumplir las obligaciones tributarias establecidas por ley. </w:t>
      </w:r>
    </w:p>
    <w:p w14:paraId="5BD4FF5A" w14:textId="77777777" w:rsidR="0016660A" w:rsidRPr="00D0387F" w:rsidRDefault="0016660A" w:rsidP="008A0E65">
      <w:pPr>
        <w:pStyle w:val="Prrafodelista"/>
        <w:snapToGrid w:val="0"/>
        <w:spacing w:after="0" w:line="240" w:lineRule="auto"/>
        <w:jc w:val="both"/>
        <w:rPr>
          <w:sz w:val="24"/>
          <w:szCs w:val="24"/>
        </w:rPr>
      </w:pPr>
    </w:p>
    <w:p w14:paraId="53856CC1" w14:textId="401534C1" w:rsidR="001B245D" w:rsidRPr="00D0387F" w:rsidRDefault="45ED14B7" w:rsidP="008A0E65">
      <w:pPr>
        <w:pStyle w:val="Prrafodelista"/>
        <w:snapToGrid w:val="0"/>
        <w:spacing w:after="0" w:line="240" w:lineRule="auto"/>
        <w:jc w:val="both"/>
        <w:rPr>
          <w:sz w:val="24"/>
          <w:szCs w:val="24"/>
        </w:rPr>
      </w:pPr>
      <w:r w:rsidRPr="1BDB7867">
        <w:rPr>
          <w:sz w:val="24"/>
          <w:szCs w:val="24"/>
        </w:rPr>
        <w:t>El CCEL figurará como coproductor de la propuesta durante todas sus presentaciones el 2024. Los términos de comunicación a futuro se acordarán entre ambas partes.</w:t>
      </w:r>
    </w:p>
    <w:p w14:paraId="2E4BAB37" w14:textId="274520E6" w:rsidR="1BDB7867" w:rsidRDefault="1BDB7867" w:rsidP="008A0E65">
      <w:pPr>
        <w:pStyle w:val="Prrafodelista"/>
        <w:spacing w:after="0" w:line="240" w:lineRule="auto"/>
        <w:jc w:val="both"/>
        <w:rPr>
          <w:sz w:val="24"/>
          <w:szCs w:val="24"/>
        </w:rPr>
      </w:pPr>
    </w:p>
    <w:p w14:paraId="22261639" w14:textId="77777777" w:rsidR="004F2AD8" w:rsidRDefault="004F2AD8" w:rsidP="008A0E65">
      <w:pPr>
        <w:pStyle w:val="Prrafodelista"/>
        <w:numPr>
          <w:ilvl w:val="0"/>
          <w:numId w:val="20"/>
        </w:numPr>
        <w:snapToGrid w:val="0"/>
        <w:spacing w:after="0" w:line="240" w:lineRule="auto"/>
        <w:contextualSpacing w:val="0"/>
        <w:rPr>
          <w:rFonts w:cstheme="minorHAnsi"/>
          <w:b/>
          <w:bCs/>
          <w:sz w:val="24"/>
          <w:szCs w:val="24"/>
        </w:rPr>
      </w:pPr>
      <w:r w:rsidRPr="00D0387F">
        <w:rPr>
          <w:rFonts w:cstheme="minorHAnsi"/>
          <w:b/>
          <w:bCs/>
          <w:sz w:val="24"/>
          <w:szCs w:val="24"/>
        </w:rPr>
        <w:t>Presentación de solicitudes</w:t>
      </w:r>
    </w:p>
    <w:p w14:paraId="1FAA39FB" w14:textId="475EAA34" w:rsidR="007C7101" w:rsidRDefault="2CC9FEAC" w:rsidP="008A0E65">
      <w:pPr>
        <w:pStyle w:val="Prrafodelista"/>
        <w:snapToGrid w:val="0"/>
        <w:spacing w:after="0" w:line="240" w:lineRule="auto"/>
        <w:contextualSpacing w:val="0"/>
        <w:jc w:val="both"/>
        <w:rPr>
          <w:sz w:val="24"/>
          <w:szCs w:val="24"/>
        </w:rPr>
      </w:pPr>
      <w:r w:rsidRPr="00D0387F">
        <w:rPr>
          <w:rFonts w:cstheme="minorHAnsi"/>
          <w:sz w:val="24"/>
          <w:szCs w:val="24"/>
        </w:rPr>
        <w:t xml:space="preserve">Se pueden enviar solicitudes </w:t>
      </w:r>
      <w:r w:rsidR="004F2AD8" w:rsidRPr="00D0387F">
        <w:rPr>
          <w:rFonts w:cstheme="minorHAnsi"/>
          <w:sz w:val="24"/>
          <w:szCs w:val="24"/>
        </w:rPr>
        <w:t>hasta</w:t>
      </w:r>
      <w:r w:rsidRPr="00D0387F">
        <w:rPr>
          <w:rFonts w:cstheme="minorHAnsi"/>
          <w:sz w:val="24"/>
          <w:szCs w:val="24"/>
        </w:rPr>
        <w:t xml:space="preserve"> las 11:59 p.m. del </w:t>
      </w:r>
      <w:r w:rsidR="0016660A">
        <w:rPr>
          <w:rFonts w:cstheme="minorHAnsi"/>
          <w:b/>
          <w:bCs/>
          <w:sz w:val="24"/>
          <w:szCs w:val="24"/>
        </w:rPr>
        <w:t>31 de octubre del 2024</w:t>
      </w:r>
      <w:r w:rsidRPr="00D0387F">
        <w:rPr>
          <w:rFonts w:cstheme="minorHAnsi"/>
          <w:sz w:val="24"/>
          <w:szCs w:val="24"/>
        </w:rPr>
        <w:t xml:space="preserve">. </w:t>
      </w:r>
      <w:r w:rsidR="00173A7B">
        <w:rPr>
          <w:rFonts w:cstheme="minorHAnsi"/>
          <w:sz w:val="24"/>
          <w:szCs w:val="24"/>
        </w:rPr>
        <w:t>Esta</w:t>
      </w:r>
      <w:r w:rsidR="182D8E56" w:rsidRPr="1BDB7867">
        <w:rPr>
          <w:sz w:val="24"/>
          <w:szCs w:val="24"/>
        </w:rPr>
        <w:t xml:space="preserve">s se </w:t>
      </w:r>
      <w:r w:rsidR="182D8E56" w:rsidRPr="0016660A">
        <w:rPr>
          <w:sz w:val="24"/>
          <w:szCs w:val="24"/>
          <w:highlight w:val="yellow"/>
        </w:rPr>
        <w:t xml:space="preserve">presentarán </w:t>
      </w:r>
      <w:r w:rsidR="0016660A" w:rsidRPr="0016660A">
        <w:rPr>
          <w:sz w:val="24"/>
          <w:szCs w:val="24"/>
          <w:highlight w:val="yellow"/>
        </w:rPr>
        <w:t xml:space="preserve">completando el formulario disponible en </w:t>
      </w:r>
      <w:hyperlink r:id="rId8" w:history="1">
        <w:r w:rsidR="0016660A" w:rsidRPr="0016660A">
          <w:rPr>
            <w:rStyle w:val="Hipervnculo"/>
            <w:sz w:val="24"/>
            <w:szCs w:val="24"/>
            <w:highlight w:val="yellow"/>
          </w:rPr>
          <w:t>www.ccelima.org</w:t>
        </w:r>
      </w:hyperlink>
      <w:r w:rsidR="00173A7B">
        <w:rPr>
          <w:sz w:val="24"/>
          <w:szCs w:val="24"/>
        </w:rPr>
        <w:t xml:space="preserve">. </w:t>
      </w:r>
      <w:r w:rsidR="36FD19BD" w:rsidRPr="1BDB7867">
        <w:rPr>
          <w:sz w:val="24"/>
          <w:szCs w:val="24"/>
        </w:rPr>
        <w:t>Al cierre de dicho plazo</w:t>
      </w:r>
      <w:r w:rsidR="004A7E96">
        <w:rPr>
          <w:sz w:val="24"/>
          <w:szCs w:val="24"/>
        </w:rPr>
        <w:t>,</w:t>
      </w:r>
      <w:r w:rsidR="36FD19BD" w:rsidRPr="1BDB7867">
        <w:rPr>
          <w:sz w:val="24"/>
          <w:szCs w:val="24"/>
        </w:rPr>
        <w:t xml:space="preserve"> no se admitirá ninguna </w:t>
      </w:r>
      <w:r w:rsidR="004A7E96">
        <w:rPr>
          <w:sz w:val="24"/>
          <w:szCs w:val="24"/>
        </w:rPr>
        <w:t>postulación</w:t>
      </w:r>
      <w:r w:rsidR="36FD19BD" w:rsidRPr="1BDB7867">
        <w:rPr>
          <w:sz w:val="24"/>
          <w:szCs w:val="24"/>
        </w:rPr>
        <w:t xml:space="preserve">. </w:t>
      </w:r>
    </w:p>
    <w:p w14:paraId="6205DF61" w14:textId="77777777" w:rsidR="004A7E96" w:rsidRPr="00D0387F" w:rsidRDefault="004A7E96" w:rsidP="008A0E65">
      <w:pPr>
        <w:pStyle w:val="Prrafodelista"/>
        <w:snapToGrid w:val="0"/>
        <w:spacing w:after="0" w:line="240" w:lineRule="auto"/>
        <w:contextualSpacing w:val="0"/>
        <w:jc w:val="both"/>
        <w:rPr>
          <w:sz w:val="24"/>
          <w:szCs w:val="24"/>
        </w:rPr>
      </w:pPr>
    </w:p>
    <w:p w14:paraId="5130D84C" w14:textId="41453F12" w:rsidR="007C7101" w:rsidRPr="00D0387F" w:rsidRDefault="0016660A" w:rsidP="008A0E65">
      <w:pPr>
        <w:pStyle w:val="Prrafodelista"/>
        <w:snapToGrid w:val="0"/>
        <w:spacing w:after="0" w:line="240" w:lineRule="auto"/>
        <w:jc w:val="both"/>
        <w:rPr>
          <w:sz w:val="24"/>
          <w:szCs w:val="24"/>
        </w:rPr>
      </w:pPr>
      <w:r>
        <w:rPr>
          <w:sz w:val="24"/>
          <w:szCs w:val="24"/>
        </w:rPr>
        <w:t xml:space="preserve">En el formulario se solicitará lo siguiente: </w:t>
      </w:r>
    </w:p>
    <w:p w14:paraId="1042D20C" w14:textId="48C3BB38" w:rsidR="5EEDE9F2" w:rsidRPr="00D0387F" w:rsidRDefault="007C7101" w:rsidP="008A0E65">
      <w:pPr>
        <w:pStyle w:val="Prrafodelista"/>
        <w:numPr>
          <w:ilvl w:val="0"/>
          <w:numId w:val="2"/>
        </w:numPr>
        <w:snapToGrid w:val="0"/>
        <w:spacing w:after="0" w:line="240" w:lineRule="auto"/>
        <w:contextualSpacing w:val="0"/>
        <w:rPr>
          <w:rFonts w:cstheme="minorHAnsi"/>
          <w:sz w:val="24"/>
          <w:szCs w:val="24"/>
        </w:rPr>
      </w:pPr>
      <w:r w:rsidRPr="00D0387F">
        <w:rPr>
          <w:rFonts w:cstheme="minorHAnsi"/>
          <w:sz w:val="24"/>
          <w:szCs w:val="24"/>
        </w:rPr>
        <w:t xml:space="preserve">Nombre del proyecto o propuesta </w:t>
      </w:r>
    </w:p>
    <w:p w14:paraId="17F2307B" w14:textId="23E9E2DE" w:rsidR="007C7101" w:rsidRPr="00D0387F" w:rsidRDefault="007C7101" w:rsidP="008A0E65">
      <w:pPr>
        <w:pStyle w:val="Prrafodelista"/>
        <w:numPr>
          <w:ilvl w:val="0"/>
          <w:numId w:val="2"/>
        </w:numPr>
        <w:snapToGrid w:val="0"/>
        <w:spacing w:after="0" w:line="240" w:lineRule="auto"/>
        <w:contextualSpacing w:val="0"/>
        <w:rPr>
          <w:rFonts w:cstheme="minorHAnsi"/>
          <w:sz w:val="24"/>
          <w:szCs w:val="24"/>
        </w:rPr>
      </w:pPr>
      <w:r w:rsidRPr="00D0387F">
        <w:rPr>
          <w:rFonts w:cstheme="minorHAnsi"/>
          <w:sz w:val="24"/>
          <w:szCs w:val="24"/>
        </w:rPr>
        <w:t xml:space="preserve">Disciplina artística </w:t>
      </w:r>
    </w:p>
    <w:p w14:paraId="5EB11652" w14:textId="6B3377F8" w:rsidR="007C7101" w:rsidRPr="00D0387F" w:rsidRDefault="007C7101" w:rsidP="008A0E65">
      <w:pPr>
        <w:pStyle w:val="Prrafodelista"/>
        <w:numPr>
          <w:ilvl w:val="0"/>
          <w:numId w:val="2"/>
        </w:numPr>
        <w:snapToGrid w:val="0"/>
        <w:spacing w:after="0" w:line="240" w:lineRule="auto"/>
        <w:contextualSpacing w:val="0"/>
        <w:rPr>
          <w:rFonts w:cstheme="minorHAnsi"/>
          <w:sz w:val="24"/>
          <w:szCs w:val="24"/>
        </w:rPr>
      </w:pPr>
      <w:r w:rsidRPr="00D0387F">
        <w:rPr>
          <w:rFonts w:cstheme="minorHAnsi"/>
          <w:sz w:val="24"/>
          <w:szCs w:val="24"/>
        </w:rPr>
        <w:t xml:space="preserve">Público al que se dirige </w:t>
      </w:r>
    </w:p>
    <w:p w14:paraId="4D9F7DD1" w14:textId="746F31CB" w:rsidR="004B6E20" w:rsidRPr="00D0387F" w:rsidRDefault="007C7101" w:rsidP="008A0E65">
      <w:pPr>
        <w:pStyle w:val="Prrafodelista"/>
        <w:numPr>
          <w:ilvl w:val="0"/>
          <w:numId w:val="2"/>
        </w:numPr>
        <w:snapToGrid w:val="0"/>
        <w:spacing w:after="0" w:line="240" w:lineRule="auto"/>
        <w:contextualSpacing w:val="0"/>
        <w:rPr>
          <w:rFonts w:cstheme="minorHAnsi"/>
          <w:sz w:val="24"/>
          <w:szCs w:val="24"/>
        </w:rPr>
      </w:pPr>
      <w:r w:rsidRPr="00D0387F">
        <w:rPr>
          <w:rFonts w:cstheme="minorHAnsi"/>
          <w:sz w:val="24"/>
          <w:szCs w:val="24"/>
        </w:rPr>
        <w:t xml:space="preserve">Resumen </w:t>
      </w:r>
      <w:r w:rsidR="004B6E20" w:rsidRPr="00D0387F">
        <w:rPr>
          <w:rFonts w:cstheme="minorHAnsi"/>
          <w:sz w:val="24"/>
          <w:szCs w:val="24"/>
        </w:rPr>
        <w:t xml:space="preserve">del proyecto (máximo 200 palabras) </w:t>
      </w:r>
    </w:p>
    <w:p w14:paraId="1B9BC63B" w14:textId="79EF7B14" w:rsidR="007C7101" w:rsidRPr="00D0387F" w:rsidRDefault="004B6E20" w:rsidP="008A0E65">
      <w:pPr>
        <w:pStyle w:val="Prrafodelista"/>
        <w:numPr>
          <w:ilvl w:val="0"/>
          <w:numId w:val="2"/>
        </w:numPr>
        <w:snapToGrid w:val="0"/>
        <w:spacing w:after="0" w:line="240" w:lineRule="auto"/>
        <w:contextualSpacing w:val="0"/>
        <w:rPr>
          <w:rFonts w:cstheme="minorHAnsi"/>
          <w:sz w:val="24"/>
          <w:szCs w:val="24"/>
        </w:rPr>
      </w:pPr>
      <w:r w:rsidRPr="00D0387F">
        <w:rPr>
          <w:rFonts w:cstheme="minorHAnsi"/>
          <w:sz w:val="24"/>
          <w:szCs w:val="24"/>
        </w:rPr>
        <w:t>D</w:t>
      </w:r>
      <w:r w:rsidR="007C7101" w:rsidRPr="00D0387F">
        <w:rPr>
          <w:rFonts w:cstheme="minorHAnsi"/>
          <w:sz w:val="24"/>
          <w:szCs w:val="24"/>
        </w:rPr>
        <w:t xml:space="preserve">escripción del proyecto/propuesta artística  </w:t>
      </w:r>
    </w:p>
    <w:p w14:paraId="1AAF3C49" w14:textId="69C5FFBE" w:rsidR="007C7101" w:rsidRPr="00D0387F" w:rsidRDefault="007C7101" w:rsidP="008A0E65">
      <w:pPr>
        <w:pStyle w:val="Prrafodelista"/>
        <w:numPr>
          <w:ilvl w:val="0"/>
          <w:numId w:val="2"/>
        </w:numPr>
        <w:snapToGrid w:val="0"/>
        <w:spacing w:after="0" w:line="240" w:lineRule="auto"/>
        <w:contextualSpacing w:val="0"/>
        <w:rPr>
          <w:rFonts w:cstheme="minorHAnsi"/>
          <w:sz w:val="24"/>
          <w:szCs w:val="24"/>
        </w:rPr>
      </w:pPr>
      <w:r w:rsidRPr="00D0387F">
        <w:rPr>
          <w:rFonts w:cstheme="minorHAnsi"/>
          <w:sz w:val="24"/>
          <w:szCs w:val="24"/>
        </w:rPr>
        <w:t xml:space="preserve">Requerimientos técnicos </w:t>
      </w:r>
    </w:p>
    <w:p w14:paraId="2EF92411" w14:textId="60BC0073" w:rsidR="008B76B4" w:rsidRPr="00D0387F" w:rsidRDefault="7DD5A54A" w:rsidP="008A0E65">
      <w:pPr>
        <w:pStyle w:val="Prrafodelista"/>
        <w:numPr>
          <w:ilvl w:val="0"/>
          <w:numId w:val="2"/>
        </w:numPr>
        <w:snapToGrid w:val="0"/>
        <w:spacing w:after="0" w:line="240" w:lineRule="auto"/>
        <w:rPr>
          <w:sz w:val="24"/>
          <w:szCs w:val="24"/>
        </w:rPr>
      </w:pPr>
      <w:r w:rsidRPr="1BDB7867">
        <w:rPr>
          <w:sz w:val="24"/>
          <w:szCs w:val="24"/>
        </w:rPr>
        <w:t>Biografía del artista/colectivo</w:t>
      </w:r>
    </w:p>
    <w:p w14:paraId="5E188F13" w14:textId="276A2042" w:rsidR="008B76B4" w:rsidRPr="00D0387F" w:rsidRDefault="007D008B" w:rsidP="008A0E65">
      <w:pPr>
        <w:pStyle w:val="Prrafodelista"/>
        <w:numPr>
          <w:ilvl w:val="0"/>
          <w:numId w:val="2"/>
        </w:numPr>
        <w:snapToGrid w:val="0"/>
        <w:spacing w:after="0" w:line="240" w:lineRule="auto"/>
        <w:rPr>
          <w:sz w:val="24"/>
          <w:szCs w:val="24"/>
        </w:rPr>
      </w:pPr>
      <w:r>
        <w:rPr>
          <w:sz w:val="24"/>
          <w:szCs w:val="24"/>
        </w:rPr>
        <w:t xml:space="preserve">Enlace </w:t>
      </w:r>
      <w:r w:rsidR="7DD5A54A" w:rsidRPr="1BDB7867">
        <w:rPr>
          <w:sz w:val="24"/>
          <w:szCs w:val="24"/>
        </w:rPr>
        <w:t xml:space="preserve">web o a un PDF con </w:t>
      </w:r>
      <w:r w:rsidR="63A3B73E" w:rsidRPr="1BDB7867">
        <w:rPr>
          <w:sz w:val="24"/>
          <w:szCs w:val="24"/>
        </w:rPr>
        <w:t>2</w:t>
      </w:r>
      <w:r w:rsidR="7DD5A54A" w:rsidRPr="1BDB7867">
        <w:rPr>
          <w:sz w:val="24"/>
          <w:szCs w:val="24"/>
        </w:rPr>
        <w:t xml:space="preserve">-5 trabajos anteriores </w:t>
      </w:r>
      <w:r w:rsidR="44C47A7F" w:rsidRPr="1BDB7867">
        <w:rPr>
          <w:sz w:val="24"/>
          <w:szCs w:val="24"/>
        </w:rPr>
        <w:t xml:space="preserve"> </w:t>
      </w:r>
    </w:p>
    <w:p w14:paraId="08EE903A" w14:textId="231A9DE9" w:rsidR="007C7101" w:rsidRPr="00D0387F" w:rsidRDefault="1E38F15B" w:rsidP="008A0E65">
      <w:pPr>
        <w:pStyle w:val="Prrafodelista"/>
        <w:numPr>
          <w:ilvl w:val="0"/>
          <w:numId w:val="2"/>
        </w:numPr>
        <w:snapToGrid w:val="0"/>
        <w:spacing w:after="0" w:line="240" w:lineRule="auto"/>
        <w:rPr>
          <w:sz w:val="24"/>
          <w:szCs w:val="24"/>
        </w:rPr>
      </w:pPr>
      <w:r w:rsidRPr="1BDB7867">
        <w:rPr>
          <w:sz w:val="24"/>
          <w:szCs w:val="24"/>
        </w:rPr>
        <w:t xml:space="preserve">Fechas propuestas </w:t>
      </w:r>
    </w:p>
    <w:p w14:paraId="7CCE095C" w14:textId="18916C3C" w:rsidR="007C7101" w:rsidRDefault="1E38F15B" w:rsidP="008A0E65">
      <w:pPr>
        <w:pStyle w:val="Prrafodelista"/>
        <w:numPr>
          <w:ilvl w:val="0"/>
          <w:numId w:val="2"/>
        </w:numPr>
        <w:snapToGrid w:val="0"/>
        <w:spacing w:after="0" w:line="240" w:lineRule="auto"/>
        <w:rPr>
          <w:sz w:val="24"/>
          <w:szCs w:val="24"/>
        </w:rPr>
      </w:pPr>
      <w:r w:rsidRPr="1BDB7867">
        <w:rPr>
          <w:sz w:val="24"/>
          <w:szCs w:val="24"/>
        </w:rPr>
        <w:t>Datos del representa</w:t>
      </w:r>
      <w:r w:rsidR="44C47A7F" w:rsidRPr="1BDB7867">
        <w:rPr>
          <w:sz w:val="24"/>
          <w:szCs w:val="24"/>
        </w:rPr>
        <w:t xml:space="preserve">nte (nombre completo, teléfono, correo electrónico) </w:t>
      </w:r>
    </w:p>
    <w:p w14:paraId="1DF1F358" w14:textId="2E590469" w:rsidR="0016660A" w:rsidRPr="00D0387F" w:rsidRDefault="0016660A" w:rsidP="008A0E65">
      <w:pPr>
        <w:pStyle w:val="Prrafodelista"/>
        <w:numPr>
          <w:ilvl w:val="0"/>
          <w:numId w:val="2"/>
        </w:numPr>
        <w:snapToGrid w:val="0"/>
        <w:spacing w:after="0" w:line="240" w:lineRule="auto"/>
        <w:rPr>
          <w:sz w:val="24"/>
          <w:szCs w:val="24"/>
        </w:rPr>
      </w:pPr>
      <w:r>
        <w:rPr>
          <w:sz w:val="24"/>
          <w:szCs w:val="24"/>
        </w:rPr>
        <w:t>Presupuesto</w:t>
      </w:r>
    </w:p>
    <w:p w14:paraId="6CF35C61" w14:textId="38D8C799" w:rsidR="008B76B4" w:rsidRPr="00D0387F" w:rsidRDefault="44C47A7F" w:rsidP="008A0E65">
      <w:pPr>
        <w:pStyle w:val="Prrafodelista"/>
        <w:numPr>
          <w:ilvl w:val="0"/>
          <w:numId w:val="2"/>
        </w:numPr>
        <w:snapToGrid w:val="0"/>
        <w:spacing w:after="0" w:line="240" w:lineRule="auto"/>
        <w:contextualSpacing w:val="0"/>
        <w:rPr>
          <w:rFonts w:cstheme="minorHAnsi"/>
          <w:sz w:val="24"/>
          <w:szCs w:val="24"/>
        </w:rPr>
      </w:pPr>
      <w:r w:rsidRPr="1BDB7867">
        <w:rPr>
          <w:sz w:val="24"/>
          <w:szCs w:val="24"/>
        </w:rPr>
        <w:t xml:space="preserve">Otra información que consideren. </w:t>
      </w:r>
    </w:p>
    <w:p w14:paraId="51132CC9" w14:textId="474F507C" w:rsidR="00306D4A" w:rsidRPr="00D0387F" w:rsidRDefault="00306D4A" w:rsidP="008A0E65">
      <w:pPr>
        <w:snapToGrid w:val="0"/>
        <w:spacing w:after="0" w:line="240" w:lineRule="auto"/>
        <w:rPr>
          <w:sz w:val="24"/>
          <w:szCs w:val="24"/>
        </w:rPr>
      </w:pPr>
    </w:p>
    <w:p w14:paraId="3DE41B74" w14:textId="7FFDDC02" w:rsidR="00306D4A" w:rsidRPr="00D0387F" w:rsidRDefault="71B4E365" w:rsidP="008A0E65">
      <w:pPr>
        <w:spacing w:after="0" w:line="240" w:lineRule="auto"/>
        <w:rPr>
          <w:sz w:val="24"/>
          <w:szCs w:val="24"/>
        </w:rPr>
      </w:pPr>
      <w:r w:rsidRPr="1D199C84">
        <w:rPr>
          <w:sz w:val="24"/>
          <w:szCs w:val="24"/>
        </w:rPr>
        <w:t xml:space="preserve">Se puede descargar de nuestra página web </w:t>
      </w:r>
      <w:r w:rsidR="0016660A">
        <w:rPr>
          <w:sz w:val="24"/>
          <w:szCs w:val="24"/>
        </w:rPr>
        <w:t>la</w:t>
      </w:r>
      <w:r w:rsidRPr="1D199C84">
        <w:rPr>
          <w:sz w:val="24"/>
          <w:szCs w:val="24"/>
        </w:rPr>
        <w:t xml:space="preserve"> plantilla </w:t>
      </w:r>
      <w:r w:rsidR="0016660A">
        <w:rPr>
          <w:sz w:val="24"/>
          <w:szCs w:val="24"/>
        </w:rPr>
        <w:t>de</w:t>
      </w:r>
      <w:r w:rsidRPr="1D199C84">
        <w:rPr>
          <w:sz w:val="24"/>
          <w:szCs w:val="24"/>
        </w:rPr>
        <w:t xml:space="preserve"> presupuesto (en </w:t>
      </w:r>
      <w:r w:rsidR="007D008B">
        <w:rPr>
          <w:sz w:val="24"/>
          <w:szCs w:val="24"/>
        </w:rPr>
        <w:t>E</w:t>
      </w:r>
      <w:r w:rsidRPr="1D199C84">
        <w:rPr>
          <w:sz w:val="24"/>
          <w:szCs w:val="24"/>
        </w:rPr>
        <w:t xml:space="preserve">xcel). </w:t>
      </w:r>
      <w:r w:rsidR="7D6648C6" w:rsidRPr="1D199C84">
        <w:rPr>
          <w:sz w:val="24"/>
          <w:szCs w:val="24"/>
        </w:rPr>
        <w:t>En este sentido, se invita a presentar una solicitud y presupuesto lo más detallados posible.</w:t>
      </w:r>
    </w:p>
    <w:p w14:paraId="01AFD8D3" w14:textId="1FF4A2B4" w:rsidR="00306D4A" w:rsidRPr="00D0387F" w:rsidRDefault="00306D4A" w:rsidP="008A0E65">
      <w:pPr>
        <w:snapToGrid w:val="0"/>
        <w:spacing w:after="0" w:line="240" w:lineRule="auto"/>
        <w:rPr>
          <w:sz w:val="24"/>
          <w:szCs w:val="24"/>
        </w:rPr>
      </w:pPr>
    </w:p>
    <w:p w14:paraId="7B8CBDDD" w14:textId="379417BF" w:rsidR="00306D4A" w:rsidRPr="00D0387F" w:rsidRDefault="6FD38444" w:rsidP="008A0E65">
      <w:pPr>
        <w:pStyle w:val="Prrafodelista"/>
        <w:numPr>
          <w:ilvl w:val="0"/>
          <w:numId w:val="20"/>
        </w:numPr>
        <w:snapToGrid w:val="0"/>
        <w:spacing w:after="0" w:line="240" w:lineRule="auto"/>
        <w:rPr>
          <w:rFonts w:eastAsia="Calibri"/>
          <w:b/>
          <w:bCs/>
          <w:sz w:val="24"/>
          <w:szCs w:val="24"/>
        </w:rPr>
      </w:pPr>
      <w:r w:rsidRPr="1BDB7867">
        <w:rPr>
          <w:rFonts w:eastAsia="Calibri"/>
          <w:b/>
          <w:bCs/>
          <w:sz w:val="24"/>
          <w:szCs w:val="24"/>
        </w:rPr>
        <w:t xml:space="preserve">Resolución de dudas </w:t>
      </w:r>
    </w:p>
    <w:p w14:paraId="0CA9245B" w14:textId="38CC93E3" w:rsidR="00306D4A" w:rsidRPr="00D0387F" w:rsidRDefault="6FD38444" w:rsidP="00A907EA">
      <w:pPr>
        <w:spacing w:after="0" w:line="240" w:lineRule="auto"/>
        <w:ind w:left="709"/>
        <w:jc w:val="both"/>
        <w:rPr>
          <w:rFonts w:eastAsia="Calibri"/>
          <w:sz w:val="24"/>
          <w:szCs w:val="24"/>
        </w:rPr>
      </w:pPr>
      <w:r w:rsidRPr="1BDB7867">
        <w:rPr>
          <w:rFonts w:eastAsia="Calibri"/>
          <w:sz w:val="24"/>
          <w:szCs w:val="24"/>
        </w:rPr>
        <w:t xml:space="preserve">Se podrán enviar preguntas al correo </w:t>
      </w:r>
      <w:hyperlink r:id="rId9">
        <w:r w:rsidRPr="1BDB7867">
          <w:rPr>
            <w:rStyle w:val="Hipervnculo"/>
            <w:rFonts w:eastAsia="Calibri"/>
            <w:sz w:val="24"/>
            <w:szCs w:val="24"/>
          </w:rPr>
          <w:t>info@ccelima.org</w:t>
        </w:r>
      </w:hyperlink>
      <w:r w:rsidRPr="1BDB7867">
        <w:rPr>
          <w:rFonts w:eastAsia="Calibri"/>
          <w:sz w:val="24"/>
          <w:szCs w:val="24"/>
        </w:rPr>
        <w:t xml:space="preserve"> </w:t>
      </w:r>
      <w:r w:rsidR="49686F00" w:rsidRPr="1BDB7867">
        <w:rPr>
          <w:rFonts w:eastAsia="Calibri"/>
          <w:sz w:val="24"/>
          <w:szCs w:val="24"/>
        </w:rPr>
        <w:t xml:space="preserve">hasta el día </w:t>
      </w:r>
      <w:r w:rsidR="0016660A">
        <w:rPr>
          <w:rFonts w:eastAsia="Calibri"/>
          <w:sz w:val="24"/>
          <w:szCs w:val="24"/>
        </w:rPr>
        <w:t>20 de octubre</w:t>
      </w:r>
      <w:r w:rsidR="3F3F1329" w:rsidRPr="1BDB7867">
        <w:rPr>
          <w:rFonts w:eastAsia="Calibri"/>
          <w:sz w:val="24"/>
          <w:szCs w:val="24"/>
        </w:rPr>
        <w:t xml:space="preserve"> de </w:t>
      </w:r>
      <w:r w:rsidR="49686F00" w:rsidRPr="1BDB7867">
        <w:rPr>
          <w:rFonts w:eastAsia="Calibri"/>
          <w:sz w:val="24"/>
          <w:szCs w:val="24"/>
        </w:rPr>
        <w:t>co</w:t>
      </w:r>
      <w:r w:rsidR="4E81616D" w:rsidRPr="1BDB7867">
        <w:rPr>
          <w:rFonts w:eastAsia="Calibri"/>
          <w:sz w:val="24"/>
          <w:szCs w:val="24"/>
        </w:rPr>
        <w:t xml:space="preserve">n el asunto “Consulta convocatoria espacios públicos”. </w:t>
      </w:r>
      <w:r w:rsidR="49686F00" w:rsidRPr="1BDB7867">
        <w:rPr>
          <w:rFonts w:eastAsia="Calibri"/>
          <w:sz w:val="24"/>
          <w:szCs w:val="24"/>
        </w:rPr>
        <w:t xml:space="preserve">Las </w:t>
      </w:r>
      <w:r w:rsidR="0A8AEC56" w:rsidRPr="1BDB7867">
        <w:rPr>
          <w:rFonts w:eastAsia="Calibri"/>
          <w:sz w:val="24"/>
          <w:szCs w:val="24"/>
        </w:rPr>
        <w:t>dudas</w:t>
      </w:r>
      <w:r w:rsidR="49686F00" w:rsidRPr="1BDB7867">
        <w:rPr>
          <w:rFonts w:eastAsia="Calibri"/>
          <w:sz w:val="24"/>
          <w:szCs w:val="24"/>
        </w:rPr>
        <w:t xml:space="preserve"> serán resueltas en un consolidado de preguntas y respuestas que publicaremos en nuestra web </w:t>
      </w:r>
      <w:r w:rsidR="44E3CA88" w:rsidRPr="1BDB7867">
        <w:rPr>
          <w:rFonts w:eastAsia="Calibri"/>
          <w:sz w:val="24"/>
          <w:szCs w:val="24"/>
        </w:rPr>
        <w:t xml:space="preserve">los días </w:t>
      </w:r>
      <w:r w:rsidR="006312C1">
        <w:rPr>
          <w:rFonts w:eastAsia="Calibri"/>
          <w:sz w:val="24"/>
          <w:szCs w:val="24"/>
        </w:rPr>
        <w:t>14</w:t>
      </w:r>
      <w:r w:rsidR="44E3CA88" w:rsidRPr="1BDB7867">
        <w:rPr>
          <w:rFonts w:eastAsia="Calibri"/>
          <w:sz w:val="24"/>
          <w:szCs w:val="24"/>
        </w:rPr>
        <w:t xml:space="preserve"> de octubre </w:t>
      </w:r>
      <w:r w:rsidR="1E472BB4" w:rsidRPr="1BDB7867">
        <w:rPr>
          <w:rFonts w:eastAsia="Calibri"/>
          <w:sz w:val="24"/>
          <w:szCs w:val="24"/>
        </w:rPr>
        <w:t xml:space="preserve">(consultas hasta el </w:t>
      </w:r>
      <w:r w:rsidR="006312C1">
        <w:rPr>
          <w:rFonts w:eastAsia="Calibri"/>
          <w:sz w:val="24"/>
          <w:szCs w:val="24"/>
        </w:rPr>
        <w:t>12</w:t>
      </w:r>
      <w:r w:rsidR="1E472BB4" w:rsidRPr="1BDB7867">
        <w:rPr>
          <w:rFonts w:eastAsia="Calibri"/>
          <w:sz w:val="24"/>
          <w:szCs w:val="24"/>
        </w:rPr>
        <w:t xml:space="preserve"> de octubre</w:t>
      </w:r>
      <w:r w:rsidR="44E3CA88" w:rsidRPr="1BDB7867">
        <w:rPr>
          <w:rFonts w:eastAsia="Calibri"/>
          <w:sz w:val="24"/>
          <w:szCs w:val="24"/>
        </w:rPr>
        <w:t xml:space="preserve">) y el </w:t>
      </w:r>
      <w:r w:rsidR="006312C1">
        <w:rPr>
          <w:rFonts w:eastAsia="Calibri"/>
          <w:sz w:val="24"/>
          <w:szCs w:val="24"/>
        </w:rPr>
        <w:t xml:space="preserve">22 de octubre </w:t>
      </w:r>
      <w:r w:rsidR="54FF5467" w:rsidRPr="1BDB7867">
        <w:rPr>
          <w:rFonts w:eastAsia="Calibri"/>
          <w:sz w:val="24"/>
          <w:szCs w:val="24"/>
        </w:rPr>
        <w:t xml:space="preserve">(consultas hasta el </w:t>
      </w:r>
      <w:r w:rsidR="006312C1">
        <w:rPr>
          <w:rFonts w:eastAsia="Calibri"/>
          <w:sz w:val="24"/>
          <w:szCs w:val="24"/>
        </w:rPr>
        <w:t>20 de octubre</w:t>
      </w:r>
      <w:r w:rsidR="54FF5467" w:rsidRPr="1BDB7867">
        <w:rPr>
          <w:rFonts w:eastAsia="Calibri"/>
          <w:sz w:val="24"/>
          <w:szCs w:val="24"/>
        </w:rPr>
        <w:t>)</w:t>
      </w:r>
      <w:r w:rsidR="44E3CA88" w:rsidRPr="1BDB7867">
        <w:rPr>
          <w:rFonts w:eastAsia="Calibri"/>
          <w:sz w:val="24"/>
          <w:szCs w:val="24"/>
        </w:rPr>
        <w:t xml:space="preserve">. </w:t>
      </w:r>
    </w:p>
    <w:p w14:paraId="05AC30AA" w14:textId="4E21131C" w:rsidR="00306D4A" w:rsidRPr="00D0387F" w:rsidRDefault="00306D4A" w:rsidP="008A0E65">
      <w:pPr>
        <w:spacing w:after="0" w:line="240" w:lineRule="auto"/>
        <w:jc w:val="both"/>
        <w:rPr>
          <w:b/>
          <w:bCs/>
          <w:sz w:val="24"/>
          <w:szCs w:val="24"/>
        </w:rPr>
      </w:pPr>
    </w:p>
    <w:p w14:paraId="58BD05E0" w14:textId="74C714B1" w:rsidR="00306D4A" w:rsidRPr="00D0387F" w:rsidRDefault="2A8E0437" w:rsidP="008A0E65">
      <w:pPr>
        <w:pStyle w:val="Prrafodelista"/>
        <w:numPr>
          <w:ilvl w:val="0"/>
          <w:numId w:val="20"/>
        </w:numPr>
        <w:spacing w:after="0" w:line="240" w:lineRule="auto"/>
        <w:jc w:val="both"/>
        <w:rPr>
          <w:b/>
          <w:bCs/>
          <w:sz w:val="24"/>
          <w:szCs w:val="24"/>
        </w:rPr>
      </w:pPr>
      <w:r w:rsidRPr="1BDB7867">
        <w:rPr>
          <w:b/>
          <w:bCs/>
          <w:sz w:val="24"/>
          <w:szCs w:val="24"/>
        </w:rPr>
        <w:t>Proceso de selección</w:t>
      </w:r>
    </w:p>
    <w:p w14:paraId="0F4BECBD" w14:textId="78B03AD8" w:rsidR="00306D4A" w:rsidRDefault="15FC8B90" w:rsidP="31664EB9">
      <w:pPr>
        <w:pStyle w:val="Prrafodelista"/>
        <w:snapToGrid w:val="0"/>
        <w:spacing w:after="0" w:line="240" w:lineRule="auto"/>
        <w:jc w:val="both"/>
        <w:rPr>
          <w:sz w:val="24"/>
          <w:szCs w:val="24"/>
        </w:rPr>
      </w:pPr>
      <w:r w:rsidRPr="31664EB9">
        <w:rPr>
          <w:sz w:val="24"/>
          <w:szCs w:val="24"/>
        </w:rPr>
        <w:t>Para la valoración y selección de las solicitudes planteadas</w:t>
      </w:r>
      <w:r w:rsidR="007B321C" w:rsidRPr="31664EB9">
        <w:rPr>
          <w:sz w:val="24"/>
          <w:szCs w:val="24"/>
        </w:rPr>
        <w:t>,</w:t>
      </w:r>
      <w:r w:rsidRPr="31664EB9">
        <w:rPr>
          <w:sz w:val="24"/>
          <w:szCs w:val="24"/>
        </w:rPr>
        <w:t xml:space="preserve"> queda constituida una Comisión de Selección integrada por los gestores y las gestoras culturales del CCE</w:t>
      </w:r>
      <w:r w:rsidR="007B321C" w:rsidRPr="31664EB9">
        <w:rPr>
          <w:sz w:val="24"/>
          <w:szCs w:val="24"/>
        </w:rPr>
        <w:t xml:space="preserve">L. </w:t>
      </w:r>
      <w:r w:rsidR="61BAEF68" w:rsidRPr="31664EB9">
        <w:rPr>
          <w:sz w:val="24"/>
          <w:szCs w:val="24"/>
        </w:rPr>
        <w:t>La determinación se hará según los principios de objetividad, transparencia y no discriminación.</w:t>
      </w:r>
      <w:r w:rsidR="32E420E1" w:rsidRPr="31664EB9">
        <w:rPr>
          <w:sz w:val="24"/>
          <w:szCs w:val="24"/>
        </w:rPr>
        <w:t xml:space="preserve"> </w:t>
      </w:r>
    </w:p>
    <w:p w14:paraId="16DE5827" w14:textId="77777777" w:rsidR="00BC6C81" w:rsidRPr="00D0387F" w:rsidRDefault="00BC6C81" w:rsidP="008A0E65">
      <w:pPr>
        <w:pStyle w:val="Prrafodelista"/>
        <w:snapToGrid w:val="0"/>
        <w:spacing w:after="0" w:line="240" w:lineRule="auto"/>
        <w:contextualSpacing w:val="0"/>
        <w:jc w:val="both"/>
        <w:rPr>
          <w:rFonts w:cstheme="minorHAnsi"/>
          <w:sz w:val="24"/>
          <w:szCs w:val="24"/>
        </w:rPr>
      </w:pPr>
    </w:p>
    <w:p w14:paraId="1D32EF95" w14:textId="77777777" w:rsidR="00306D4A" w:rsidRDefault="15FC8B90" w:rsidP="008A0E65">
      <w:pPr>
        <w:pStyle w:val="Prrafodelista"/>
        <w:snapToGrid w:val="0"/>
        <w:spacing w:after="0" w:line="240" w:lineRule="auto"/>
        <w:contextualSpacing w:val="0"/>
        <w:jc w:val="both"/>
        <w:rPr>
          <w:rFonts w:eastAsia="Calibri" w:cstheme="minorHAnsi"/>
          <w:sz w:val="24"/>
          <w:szCs w:val="24"/>
        </w:rPr>
      </w:pPr>
      <w:r w:rsidRPr="00D0387F">
        <w:rPr>
          <w:rFonts w:cstheme="minorHAnsi"/>
          <w:sz w:val="24"/>
          <w:szCs w:val="24"/>
        </w:rPr>
        <w:t>La valoración de los proyectos</w:t>
      </w:r>
      <w:r w:rsidR="00E31504" w:rsidRPr="00D0387F">
        <w:rPr>
          <w:rFonts w:cstheme="minorHAnsi"/>
          <w:sz w:val="24"/>
          <w:szCs w:val="24"/>
        </w:rPr>
        <w:t xml:space="preserve"> podrá contemplar un proceso de entrevista y/o negociación de las propuestas.</w:t>
      </w:r>
      <w:r w:rsidR="74404CF3" w:rsidRPr="00D0387F">
        <w:rPr>
          <w:rFonts w:cstheme="minorHAnsi"/>
          <w:sz w:val="24"/>
          <w:szCs w:val="24"/>
        </w:rPr>
        <w:t xml:space="preserve"> </w:t>
      </w:r>
      <w:r w:rsidRPr="00D0387F">
        <w:rPr>
          <w:rFonts w:eastAsia="Calibri" w:cstheme="minorHAnsi"/>
          <w:sz w:val="24"/>
          <w:szCs w:val="24"/>
        </w:rPr>
        <w:t xml:space="preserve">Fruto de las negociaciones, se acordará una propuesta final firmada por ambas partes. </w:t>
      </w:r>
    </w:p>
    <w:p w14:paraId="76FB5D60" w14:textId="77777777" w:rsidR="005F6F8B" w:rsidRPr="00D0387F" w:rsidRDefault="005F6F8B" w:rsidP="008A0E65">
      <w:pPr>
        <w:pStyle w:val="Prrafodelista"/>
        <w:snapToGrid w:val="0"/>
        <w:spacing w:after="0" w:line="240" w:lineRule="auto"/>
        <w:contextualSpacing w:val="0"/>
        <w:jc w:val="both"/>
        <w:rPr>
          <w:rFonts w:eastAsia="Calibri" w:cstheme="minorHAnsi"/>
          <w:sz w:val="24"/>
          <w:szCs w:val="24"/>
        </w:rPr>
      </w:pPr>
    </w:p>
    <w:p w14:paraId="6366C068" w14:textId="351FBA18" w:rsidR="29A6B620" w:rsidRPr="00D0387F" w:rsidRDefault="6B855BBC" w:rsidP="008A0E65">
      <w:pPr>
        <w:pStyle w:val="Prrafodelista"/>
        <w:snapToGrid w:val="0"/>
        <w:spacing w:after="0" w:line="240" w:lineRule="auto"/>
        <w:contextualSpacing w:val="0"/>
        <w:jc w:val="both"/>
        <w:rPr>
          <w:rFonts w:cstheme="minorHAnsi"/>
          <w:sz w:val="24"/>
          <w:szCs w:val="24"/>
        </w:rPr>
      </w:pPr>
      <w:r w:rsidRPr="00D0387F">
        <w:rPr>
          <w:rFonts w:eastAsia="Calibri" w:cstheme="minorHAnsi"/>
          <w:sz w:val="24"/>
          <w:szCs w:val="24"/>
        </w:rPr>
        <w:t xml:space="preserve">El jurado desestimará </w:t>
      </w:r>
      <w:r w:rsidR="00E31504" w:rsidRPr="00D0387F">
        <w:rPr>
          <w:rFonts w:eastAsia="Calibri" w:cstheme="minorHAnsi"/>
          <w:sz w:val="24"/>
          <w:szCs w:val="24"/>
        </w:rPr>
        <w:t>aquellas propuestas</w:t>
      </w:r>
      <w:r w:rsidRPr="00D0387F">
        <w:rPr>
          <w:rFonts w:eastAsia="Calibri" w:cstheme="minorHAnsi"/>
          <w:sz w:val="24"/>
          <w:szCs w:val="24"/>
        </w:rPr>
        <w:t xml:space="preserve"> que no traten de manera honesta, ética, sostenible, socialmente responsable y respetuosa aspectos vinculados con los derechos humanos.</w:t>
      </w:r>
    </w:p>
    <w:p w14:paraId="16114800" w14:textId="526F9AC7" w:rsidR="00E31504" w:rsidRPr="00D0387F" w:rsidRDefault="00E31504" w:rsidP="008A0E65">
      <w:pPr>
        <w:snapToGrid w:val="0"/>
        <w:spacing w:after="0" w:line="240" w:lineRule="auto"/>
        <w:rPr>
          <w:rFonts w:cstheme="minorHAnsi"/>
          <w:sz w:val="24"/>
          <w:szCs w:val="24"/>
        </w:rPr>
      </w:pPr>
    </w:p>
    <w:p w14:paraId="2B685B49" w14:textId="77777777" w:rsidR="00BB2EDB" w:rsidRPr="00D0387F" w:rsidRDefault="752412C5" w:rsidP="008A0E65">
      <w:pPr>
        <w:pStyle w:val="Prrafodelista"/>
        <w:numPr>
          <w:ilvl w:val="0"/>
          <w:numId w:val="20"/>
        </w:numPr>
        <w:snapToGrid w:val="0"/>
        <w:spacing w:after="0" w:line="240" w:lineRule="auto"/>
        <w:contextualSpacing w:val="0"/>
        <w:rPr>
          <w:rFonts w:cstheme="minorHAnsi"/>
          <w:b/>
          <w:bCs/>
          <w:sz w:val="24"/>
          <w:szCs w:val="24"/>
        </w:rPr>
      </w:pPr>
      <w:r w:rsidRPr="1BDB7867">
        <w:rPr>
          <w:b/>
          <w:bCs/>
          <w:sz w:val="24"/>
          <w:szCs w:val="24"/>
        </w:rPr>
        <w:t>Resolución</w:t>
      </w:r>
    </w:p>
    <w:p w14:paraId="10645C35" w14:textId="4DF77FC1" w:rsidR="004021B0" w:rsidRDefault="2CC9FEAC" w:rsidP="005F6F8B">
      <w:pPr>
        <w:pStyle w:val="Prrafodelista"/>
        <w:snapToGrid w:val="0"/>
        <w:spacing w:after="0" w:line="240" w:lineRule="auto"/>
        <w:contextualSpacing w:val="0"/>
        <w:rPr>
          <w:rFonts w:eastAsia="Calibri" w:cstheme="minorHAnsi"/>
          <w:sz w:val="24"/>
          <w:szCs w:val="24"/>
        </w:rPr>
      </w:pPr>
      <w:r w:rsidRPr="00D0387F">
        <w:rPr>
          <w:rFonts w:eastAsia="Calibri" w:cstheme="minorHAnsi"/>
          <w:sz w:val="24"/>
          <w:szCs w:val="24"/>
        </w:rPr>
        <w:t xml:space="preserve">La convocatoria se resolverá </w:t>
      </w:r>
      <w:r w:rsidR="00306D4A" w:rsidRPr="00D0387F">
        <w:rPr>
          <w:rFonts w:eastAsia="Calibri" w:cstheme="minorHAnsi"/>
          <w:sz w:val="24"/>
          <w:szCs w:val="24"/>
        </w:rPr>
        <w:t>antes de</w:t>
      </w:r>
      <w:r w:rsidR="006312C1">
        <w:rPr>
          <w:rFonts w:eastAsia="Calibri" w:cstheme="minorHAnsi"/>
          <w:b/>
          <w:bCs/>
          <w:sz w:val="24"/>
          <w:szCs w:val="24"/>
        </w:rPr>
        <w:t>l 30 de noviembre</w:t>
      </w:r>
      <w:r w:rsidR="00306D4A" w:rsidRPr="00D0387F">
        <w:rPr>
          <w:rFonts w:eastAsia="Calibri" w:cstheme="minorHAnsi"/>
          <w:sz w:val="24"/>
          <w:szCs w:val="24"/>
        </w:rPr>
        <w:t>.</w:t>
      </w:r>
      <w:r w:rsidRPr="00D0387F">
        <w:rPr>
          <w:rFonts w:eastAsia="Calibri" w:cstheme="minorHAnsi"/>
          <w:sz w:val="24"/>
          <w:szCs w:val="24"/>
        </w:rPr>
        <w:t xml:space="preserve"> </w:t>
      </w:r>
      <w:r w:rsidR="15FC8B90" w:rsidRPr="00D0387F">
        <w:rPr>
          <w:rFonts w:eastAsia="Calibri" w:cstheme="minorHAnsi"/>
          <w:sz w:val="24"/>
          <w:szCs w:val="24"/>
        </w:rPr>
        <w:t xml:space="preserve">Se notificará dicha resolución por correo electrónico a todas las personas participantes. </w:t>
      </w:r>
    </w:p>
    <w:p w14:paraId="1AECBC4D" w14:textId="77777777" w:rsidR="004021B0" w:rsidRDefault="004021B0" w:rsidP="005F6F8B">
      <w:pPr>
        <w:pStyle w:val="Prrafodelista"/>
        <w:snapToGrid w:val="0"/>
        <w:spacing w:after="0" w:line="240" w:lineRule="auto"/>
        <w:contextualSpacing w:val="0"/>
        <w:rPr>
          <w:rFonts w:eastAsia="Calibri" w:cstheme="minorHAnsi"/>
          <w:sz w:val="24"/>
          <w:szCs w:val="24"/>
        </w:rPr>
      </w:pPr>
    </w:p>
    <w:p w14:paraId="41308827" w14:textId="342C5062" w:rsidR="00BB2EDB" w:rsidRDefault="15FC8B90" w:rsidP="005F6F8B">
      <w:pPr>
        <w:pStyle w:val="Prrafodelista"/>
        <w:snapToGrid w:val="0"/>
        <w:spacing w:after="0" w:line="240" w:lineRule="auto"/>
        <w:contextualSpacing w:val="0"/>
        <w:rPr>
          <w:rFonts w:eastAsia="Calibri" w:cstheme="minorHAnsi"/>
          <w:sz w:val="24"/>
          <w:szCs w:val="24"/>
        </w:rPr>
      </w:pPr>
      <w:r w:rsidRPr="00D0387F">
        <w:rPr>
          <w:rFonts w:eastAsia="Calibri" w:cstheme="minorHAnsi"/>
          <w:sz w:val="24"/>
          <w:szCs w:val="24"/>
        </w:rPr>
        <w:t>L</w:t>
      </w:r>
      <w:r w:rsidR="00E31504" w:rsidRPr="00D0387F">
        <w:rPr>
          <w:rFonts w:eastAsia="Calibri" w:cstheme="minorHAnsi"/>
          <w:sz w:val="24"/>
          <w:szCs w:val="24"/>
        </w:rPr>
        <w:t xml:space="preserve">as propuestas </w:t>
      </w:r>
      <w:r w:rsidRPr="00D0387F">
        <w:rPr>
          <w:rFonts w:eastAsia="Calibri" w:cstheme="minorHAnsi"/>
          <w:sz w:val="24"/>
          <w:szCs w:val="24"/>
        </w:rPr>
        <w:t>no seleccionad</w:t>
      </w:r>
      <w:r w:rsidR="210AB8C4" w:rsidRPr="00D0387F">
        <w:rPr>
          <w:rFonts w:eastAsia="Calibri" w:cstheme="minorHAnsi"/>
          <w:sz w:val="24"/>
          <w:szCs w:val="24"/>
        </w:rPr>
        <w:t>a</w:t>
      </w:r>
      <w:r w:rsidRPr="00D0387F">
        <w:rPr>
          <w:rFonts w:eastAsia="Calibri" w:cstheme="minorHAnsi"/>
          <w:sz w:val="24"/>
          <w:szCs w:val="24"/>
        </w:rPr>
        <w:t>s presentad</w:t>
      </w:r>
      <w:r w:rsidR="00E31504" w:rsidRPr="00D0387F">
        <w:rPr>
          <w:rFonts w:eastAsia="Calibri" w:cstheme="minorHAnsi"/>
          <w:sz w:val="24"/>
          <w:szCs w:val="24"/>
        </w:rPr>
        <w:t>a</w:t>
      </w:r>
      <w:r w:rsidRPr="00D0387F">
        <w:rPr>
          <w:rFonts w:eastAsia="Calibri" w:cstheme="minorHAnsi"/>
          <w:sz w:val="24"/>
          <w:szCs w:val="24"/>
        </w:rPr>
        <w:t xml:space="preserve">s por vía electrónica serán </w:t>
      </w:r>
      <w:r w:rsidR="56ABAD82" w:rsidRPr="00D0387F">
        <w:rPr>
          <w:rFonts w:eastAsia="Calibri" w:cstheme="minorHAnsi"/>
          <w:sz w:val="24"/>
          <w:szCs w:val="24"/>
        </w:rPr>
        <w:t>destruidas</w:t>
      </w:r>
      <w:r w:rsidRPr="00D0387F">
        <w:rPr>
          <w:rFonts w:eastAsia="Calibri" w:cstheme="minorHAnsi"/>
          <w:sz w:val="24"/>
          <w:szCs w:val="24"/>
        </w:rPr>
        <w:t>, y los materiales adjuntos se eliminarán del servidor correspondiente. Los</w:t>
      </w:r>
      <w:r w:rsidR="004021B0">
        <w:rPr>
          <w:rFonts w:eastAsia="Calibri" w:cstheme="minorHAnsi"/>
          <w:sz w:val="24"/>
          <w:szCs w:val="24"/>
        </w:rPr>
        <w:t xml:space="preserve"> o</w:t>
      </w:r>
      <w:r w:rsidRPr="00D0387F">
        <w:rPr>
          <w:rFonts w:eastAsia="Calibri" w:cstheme="minorHAnsi"/>
          <w:sz w:val="24"/>
          <w:szCs w:val="24"/>
        </w:rPr>
        <w:t>rganizadores se comprometen a no distribuir ni us</w:t>
      </w:r>
      <w:r w:rsidR="004021B0">
        <w:rPr>
          <w:rFonts w:eastAsia="Calibri" w:cstheme="minorHAnsi"/>
          <w:sz w:val="24"/>
          <w:szCs w:val="24"/>
        </w:rPr>
        <w:t>ar</w:t>
      </w:r>
      <w:r w:rsidRPr="00D0387F">
        <w:rPr>
          <w:rFonts w:eastAsia="Calibri" w:cstheme="minorHAnsi"/>
          <w:sz w:val="24"/>
          <w:szCs w:val="24"/>
        </w:rPr>
        <w:t xml:space="preserve"> la información de los proyectos no seleccionados.</w:t>
      </w:r>
    </w:p>
    <w:p w14:paraId="6815D84F" w14:textId="77777777" w:rsidR="004021B0" w:rsidRPr="00D0387F" w:rsidRDefault="004021B0" w:rsidP="005F6F8B">
      <w:pPr>
        <w:pStyle w:val="Prrafodelista"/>
        <w:snapToGrid w:val="0"/>
        <w:spacing w:after="0" w:line="240" w:lineRule="auto"/>
        <w:contextualSpacing w:val="0"/>
        <w:rPr>
          <w:rFonts w:eastAsia="Calibri" w:cstheme="minorHAnsi"/>
          <w:sz w:val="24"/>
          <w:szCs w:val="24"/>
        </w:rPr>
      </w:pPr>
    </w:p>
    <w:p w14:paraId="415B33ED" w14:textId="000B00F6" w:rsidR="513E137F" w:rsidRPr="00D0387F" w:rsidRDefault="15FC8B90" w:rsidP="008A0E65">
      <w:pPr>
        <w:pStyle w:val="Prrafodelista"/>
        <w:snapToGrid w:val="0"/>
        <w:spacing w:after="0" w:line="240" w:lineRule="auto"/>
        <w:contextualSpacing w:val="0"/>
        <w:jc w:val="both"/>
        <w:rPr>
          <w:rFonts w:cstheme="minorHAnsi"/>
          <w:sz w:val="24"/>
          <w:szCs w:val="24"/>
        </w:rPr>
      </w:pPr>
      <w:r w:rsidRPr="00D0387F">
        <w:rPr>
          <w:rFonts w:eastAsia="Calibri" w:cstheme="minorHAnsi"/>
          <w:sz w:val="24"/>
          <w:szCs w:val="24"/>
        </w:rPr>
        <w:t>Las personas beneficiaras deberán c</w:t>
      </w:r>
      <w:r w:rsidRPr="00D0387F">
        <w:rPr>
          <w:rFonts w:cstheme="minorHAnsi"/>
          <w:sz w:val="24"/>
          <w:szCs w:val="24"/>
        </w:rPr>
        <w:t xml:space="preserve">omunicar por escrito su aceptación en un plazo no superior a 7 días desde la fecha de resolución de la convocatoria. </w:t>
      </w:r>
      <w:r w:rsidRPr="00D0387F">
        <w:rPr>
          <w:rFonts w:eastAsia="Calibri" w:cstheme="minorHAnsi"/>
          <w:sz w:val="24"/>
          <w:szCs w:val="24"/>
        </w:rPr>
        <w:t>En caso contrario, perderán la condición de beneficiario/a.</w:t>
      </w:r>
    </w:p>
    <w:p w14:paraId="4982CE3F" w14:textId="7DE40F24" w:rsidR="00E31504" w:rsidRPr="00D0387F" w:rsidRDefault="00E31504" w:rsidP="008A0E65">
      <w:pPr>
        <w:snapToGrid w:val="0"/>
        <w:spacing w:after="0" w:line="240" w:lineRule="auto"/>
        <w:rPr>
          <w:rFonts w:cstheme="minorHAnsi"/>
          <w:sz w:val="24"/>
          <w:szCs w:val="24"/>
        </w:rPr>
      </w:pPr>
    </w:p>
    <w:p w14:paraId="1D91CD28" w14:textId="77777777" w:rsidR="00BB2EDB" w:rsidRPr="00D0387F" w:rsidRDefault="752412C5" w:rsidP="008A0E65">
      <w:pPr>
        <w:pStyle w:val="Prrafodelista"/>
        <w:numPr>
          <w:ilvl w:val="0"/>
          <w:numId w:val="20"/>
        </w:numPr>
        <w:snapToGrid w:val="0"/>
        <w:spacing w:after="0" w:line="240" w:lineRule="auto"/>
        <w:contextualSpacing w:val="0"/>
        <w:rPr>
          <w:rFonts w:cstheme="minorHAnsi"/>
          <w:b/>
          <w:bCs/>
          <w:sz w:val="24"/>
          <w:szCs w:val="24"/>
        </w:rPr>
      </w:pPr>
      <w:r w:rsidRPr="1BDB7867">
        <w:rPr>
          <w:b/>
          <w:bCs/>
          <w:sz w:val="24"/>
          <w:szCs w:val="24"/>
        </w:rPr>
        <w:t>Obligaciones de las personas y/o entidades beneficiarias</w:t>
      </w:r>
    </w:p>
    <w:p w14:paraId="583DCD5D" w14:textId="0707B56A" w:rsidR="00BB2EDB" w:rsidRDefault="004B6E20" w:rsidP="008A0E65">
      <w:pPr>
        <w:pStyle w:val="Prrafodelista"/>
        <w:snapToGrid w:val="0"/>
        <w:spacing w:after="0" w:line="240" w:lineRule="auto"/>
        <w:contextualSpacing w:val="0"/>
        <w:jc w:val="both"/>
        <w:rPr>
          <w:rFonts w:eastAsia="Calibri" w:cstheme="minorHAnsi"/>
          <w:sz w:val="24"/>
          <w:szCs w:val="24"/>
        </w:rPr>
      </w:pPr>
      <w:r w:rsidRPr="00D0387F">
        <w:rPr>
          <w:rFonts w:eastAsia="Calibri" w:cstheme="minorHAnsi"/>
          <w:sz w:val="24"/>
          <w:szCs w:val="24"/>
        </w:rPr>
        <w:t xml:space="preserve">Las personas y colectivos beneficiarios se comprometen a </w:t>
      </w:r>
      <w:r w:rsidR="00C27431">
        <w:rPr>
          <w:rFonts w:eastAsia="Calibri" w:cstheme="minorHAnsi"/>
          <w:sz w:val="24"/>
          <w:szCs w:val="24"/>
        </w:rPr>
        <w:t>realizar</w:t>
      </w:r>
      <w:r w:rsidRPr="00D0387F">
        <w:rPr>
          <w:rFonts w:eastAsia="Calibri" w:cstheme="minorHAnsi"/>
          <w:sz w:val="24"/>
          <w:szCs w:val="24"/>
        </w:rPr>
        <w:t xml:space="preserve"> la propuesta/proyecto artístico de acuerdo </w:t>
      </w:r>
      <w:r w:rsidR="00BB2EDB" w:rsidRPr="00D0387F">
        <w:rPr>
          <w:rFonts w:eastAsia="Calibri" w:cstheme="minorHAnsi"/>
          <w:sz w:val="24"/>
          <w:szCs w:val="24"/>
        </w:rPr>
        <w:t>con</w:t>
      </w:r>
      <w:r w:rsidRPr="00D0387F">
        <w:rPr>
          <w:rFonts w:eastAsia="Calibri" w:cstheme="minorHAnsi"/>
          <w:sz w:val="24"/>
          <w:szCs w:val="24"/>
        </w:rPr>
        <w:t xml:space="preserve"> las condiciones y cronograma acordadas con el CCEL</w:t>
      </w:r>
      <w:r w:rsidR="00C27431">
        <w:rPr>
          <w:rFonts w:eastAsia="Calibri" w:cstheme="minorHAnsi"/>
          <w:sz w:val="24"/>
          <w:szCs w:val="24"/>
        </w:rPr>
        <w:t>,</w:t>
      </w:r>
      <w:r w:rsidRPr="00D0387F">
        <w:rPr>
          <w:rFonts w:eastAsia="Calibri" w:cstheme="minorHAnsi"/>
          <w:sz w:val="24"/>
          <w:szCs w:val="24"/>
        </w:rPr>
        <w:t xml:space="preserve"> y sin realizar cambios que </w:t>
      </w:r>
      <w:r w:rsidR="3E795CB5" w:rsidRPr="00D0387F">
        <w:rPr>
          <w:rFonts w:eastAsia="Calibri" w:cstheme="minorHAnsi"/>
          <w:sz w:val="24"/>
          <w:szCs w:val="24"/>
        </w:rPr>
        <w:t>alteren</w:t>
      </w:r>
      <w:r w:rsidRPr="00D0387F">
        <w:rPr>
          <w:rFonts w:eastAsia="Calibri" w:cstheme="minorHAnsi"/>
          <w:sz w:val="24"/>
          <w:szCs w:val="24"/>
        </w:rPr>
        <w:t xml:space="preserve"> de manera abrupta la naturaleza del proyecto seleccionado</w:t>
      </w:r>
      <w:r w:rsidR="006312C1">
        <w:rPr>
          <w:rFonts w:eastAsia="Calibri" w:cstheme="minorHAnsi"/>
          <w:sz w:val="24"/>
          <w:szCs w:val="24"/>
        </w:rPr>
        <w:t xml:space="preserve">. </w:t>
      </w:r>
    </w:p>
    <w:p w14:paraId="1C5E15A3" w14:textId="77777777" w:rsidR="00C27431" w:rsidRPr="00D0387F" w:rsidRDefault="00C27431" w:rsidP="008A0E65">
      <w:pPr>
        <w:pStyle w:val="Prrafodelista"/>
        <w:snapToGrid w:val="0"/>
        <w:spacing w:after="0" w:line="240" w:lineRule="auto"/>
        <w:contextualSpacing w:val="0"/>
        <w:jc w:val="both"/>
        <w:rPr>
          <w:rFonts w:eastAsia="Calibri" w:cstheme="minorHAnsi"/>
          <w:sz w:val="24"/>
          <w:szCs w:val="24"/>
        </w:rPr>
      </w:pPr>
    </w:p>
    <w:p w14:paraId="3D86731B" w14:textId="0D5EE0C3" w:rsidR="00BB2EDB" w:rsidRDefault="0096065B" w:rsidP="008A0E65">
      <w:pPr>
        <w:pStyle w:val="Prrafodelista"/>
        <w:snapToGrid w:val="0"/>
        <w:spacing w:after="0" w:line="240" w:lineRule="auto"/>
        <w:contextualSpacing w:val="0"/>
        <w:jc w:val="both"/>
        <w:rPr>
          <w:rFonts w:eastAsia="Calibri" w:cstheme="minorHAnsi"/>
          <w:sz w:val="24"/>
          <w:szCs w:val="24"/>
        </w:rPr>
      </w:pPr>
      <w:r w:rsidRPr="00D0387F">
        <w:rPr>
          <w:rFonts w:eastAsia="Calibri" w:cstheme="minorHAnsi"/>
          <w:sz w:val="24"/>
          <w:szCs w:val="24"/>
        </w:rPr>
        <w:t>La difusión y comunicación de las actividades estará a cargo del CCEL</w:t>
      </w:r>
      <w:r w:rsidR="006312C1">
        <w:rPr>
          <w:rFonts w:eastAsia="Calibri" w:cstheme="minorHAnsi"/>
          <w:sz w:val="24"/>
          <w:szCs w:val="24"/>
        </w:rPr>
        <w:t xml:space="preserve">, </w:t>
      </w:r>
      <w:r w:rsidR="006312C1" w:rsidRPr="006312C1">
        <w:rPr>
          <w:rFonts w:eastAsia="Calibri" w:cstheme="minorHAnsi"/>
          <w:sz w:val="24"/>
          <w:szCs w:val="24"/>
          <w:highlight w:val="yellow"/>
        </w:rPr>
        <w:t>en coordinación con los proyectos seleccionados.</w:t>
      </w:r>
      <w:r w:rsidR="006312C1">
        <w:rPr>
          <w:rFonts w:eastAsia="Calibri" w:cstheme="minorHAnsi"/>
          <w:sz w:val="24"/>
          <w:szCs w:val="24"/>
        </w:rPr>
        <w:t xml:space="preserve"> </w:t>
      </w:r>
    </w:p>
    <w:p w14:paraId="28925469" w14:textId="0BE14E58" w:rsidR="00C27431" w:rsidRDefault="00C27431" w:rsidP="008A0E65">
      <w:pPr>
        <w:pStyle w:val="Prrafodelista"/>
        <w:snapToGrid w:val="0"/>
        <w:spacing w:after="0" w:line="240" w:lineRule="auto"/>
        <w:contextualSpacing w:val="0"/>
        <w:jc w:val="both"/>
        <w:rPr>
          <w:rFonts w:eastAsia="Calibri" w:cstheme="minorHAnsi"/>
          <w:sz w:val="24"/>
          <w:szCs w:val="24"/>
        </w:rPr>
      </w:pPr>
    </w:p>
    <w:p w14:paraId="59713C59" w14:textId="596EEF96" w:rsidR="006312C1" w:rsidRDefault="006312C1" w:rsidP="31664EB9">
      <w:pPr>
        <w:pStyle w:val="Prrafodelista"/>
        <w:snapToGrid w:val="0"/>
        <w:spacing w:after="0" w:line="240" w:lineRule="auto"/>
        <w:jc w:val="both"/>
        <w:rPr>
          <w:rFonts w:eastAsia="Calibri"/>
          <w:sz w:val="24"/>
          <w:szCs w:val="24"/>
          <w:highlight w:val="yellow"/>
        </w:rPr>
      </w:pPr>
      <w:r w:rsidRPr="31664EB9">
        <w:rPr>
          <w:rFonts w:eastAsia="Calibri"/>
          <w:sz w:val="24"/>
          <w:szCs w:val="24"/>
          <w:highlight w:val="yellow"/>
        </w:rPr>
        <w:t xml:space="preserve">Las personas y colectivos beneficiarios se comprometen a trabajar en colaboración con el CCE para el buen desarrollo del proyecto y las presentaciones </w:t>
      </w:r>
      <w:r w:rsidR="1C3F0084" w:rsidRPr="31664EB9">
        <w:rPr>
          <w:rFonts w:eastAsia="Calibri"/>
          <w:sz w:val="24"/>
          <w:szCs w:val="24"/>
          <w:highlight w:val="yellow"/>
        </w:rPr>
        <w:t xml:space="preserve">de este. </w:t>
      </w:r>
    </w:p>
    <w:p w14:paraId="6FD0BFCC" w14:textId="0E6C9A02" w:rsidR="006312C1" w:rsidRPr="006312C1" w:rsidRDefault="006312C1" w:rsidP="006312C1">
      <w:pPr>
        <w:pStyle w:val="Prrafodelista"/>
        <w:snapToGrid w:val="0"/>
        <w:spacing w:after="0" w:line="240" w:lineRule="auto"/>
        <w:jc w:val="both"/>
        <w:rPr>
          <w:rFonts w:eastAsia="Calibri" w:cstheme="minorHAnsi"/>
          <w:sz w:val="24"/>
          <w:szCs w:val="24"/>
        </w:rPr>
      </w:pPr>
      <w:r w:rsidRPr="00B63F40">
        <w:rPr>
          <w:rFonts w:eastAsia="Calibri" w:cstheme="minorHAnsi"/>
          <w:sz w:val="24"/>
          <w:szCs w:val="24"/>
          <w:highlight w:val="yellow"/>
        </w:rPr>
        <w:t>Los proyectos seleccionados serán responsables de obtener las autorizaciones municipales necesarias para el desarrollo del proyecto.</w:t>
      </w:r>
    </w:p>
    <w:p w14:paraId="661B85D5" w14:textId="77777777" w:rsidR="006312C1" w:rsidRPr="006312C1" w:rsidRDefault="006312C1" w:rsidP="006312C1">
      <w:pPr>
        <w:snapToGrid w:val="0"/>
        <w:spacing w:after="0" w:line="240" w:lineRule="auto"/>
        <w:jc w:val="both"/>
        <w:rPr>
          <w:rFonts w:eastAsia="Calibri" w:cstheme="minorHAnsi"/>
          <w:sz w:val="24"/>
          <w:szCs w:val="24"/>
        </w:rPr>
      </w:pPr>
    </w:p>
    <w:p w14:paraId="47D08F07" w14:textId="01C937F0" w:rsidR="00685670" w:rsidRPr="00D0387F" w:rsidRDefault="15FC8B90" w:rsidP="008A0E65">
      <w:pPr>
        <w:pStyle w:val="Prrafodelista"/>
        <w:snapToGrid w:val="0"/>
        <w:spacing w:after="0" w:line="240" w:lineRule="auto"/>
        <w:contextualSpacing w:val="0"/>
        <w:jc w:val="both"/>
        <w:rPr>
          <w:rFonts w:eastAsia="Calibri" w:cstheme="minorHAnsi"/>
          <w:sz w:val="24"/>
          <w:szCs w:val="24"/>
        </w:rPr>
      </w:pPr>
      <w:r w:rsidRPr="00D0387F">
        <w:rPr>
          <w:rFonts w:eastAsia="Calibri" w:cstheme="minorHAnsi"/>
          <w:sz w:val="24"/>
          <w:szCs w:val="24"/>
        </w:rPr>
        <w:t xml:space="preserve">Las personas beneficiarias se comprometen, una vez finalizado el plazo del proyecto, a redactar una memoria final que evalúe los trabajos y procesos que se hayan llevado a cabo. </w:t>
      </w:r>
    </w:p>
    <w:p w14:paraId="1F73A85D" w14:textId="330EB7C7" w:rsidR="00685670" w:rsidRPr="00D0387F" w:rsidRDefault="00685670" w:rsidP="008A0E65">
      <w:pPr>
        <w:pStyle w:val="Prrafodelista"/>
        <w:snapToGrid w:val="0"/>
        <w:spacing w:after="0" w:line="240" w:lineRule="auto"/>
        <w:contextualSpacing w:val="0"/>
        <w:jc w:val="both"/>
        <w:rPr>
          <w:rFonts w:eastAsia="Calibri" w:cstheme="minorHAnsi"/>
          <w:sz w:val="24"/>
          <w:szCs w:val="24"/>
        </w:rPr>
      </w:pPr>
    </w:p>
    <w:p w14:paraId="211EA74A" w14:textId="400091B2" w:rsidR="00685670" w:rsidRPr="00D0387F" w:rsidRDefault="01BD7DC1" w:rsidP="008A0E65">
      <w:pPr>
        <w:pStyle w:val="Prrafodelista"/>
        <w:numPr>
          <w:ilvl w:val="0"/>
          <w:numId w:val="20"/>
        </w:numPr>
        <w:snapToGrid w:val="0"/>
        <w:spacing w:after="0" w:line="240" w:lineRule="auto"/>
        <w:contextualSpacing w:val="0"/>
        <w:jc w:val="both"/>
        <w:rPr>
          <w:rFonts w:cstheme="minorHAnsi"/>
          <w:b/>
          <w:bCs/>
          <w:sz w:val="24"/>
          <w:szCs w:val="24"/>
        </w:rPr>
      </w:pPr>
      <w:r w:rsidRPr="1BDB7867">
        <w:rPr>
          <w:b/>
          <w:bCs/>
          <w:sz w:val="24"/>
          <w:szCs w:val="24"/>
        </w:rPr>
        <w:t>Obligaciones del CCEL</w:t>
      </w:r>
    </w:p>
    <w:p w14:paraId="7B6F98D4" w14:textId="77777777" w:rsidR="00685670" w:rsidRDefault="00685670" w:rsidP="008A0E65">
      <w:pPr>
        <w:pStyle w:val="Prrafodelista"/>
        <w:snapToGrid w:val="0"/>
        <w:spacing w:after="0" w:line="240" w:lineRule="auto"/>
        <w:contextualSpacing w:val="0"/>
        <w:jc w:val="both"/>
        <w:rPr>
          <w:rFonts w:eastAsia="Calibri" w:cstheme="minorHAnsi"/>
          <w:sz w:val="24"/>
          <w:szCs w:val="24"/>
        </w:rPr>
      </w:pPr>
      <w:r w:rsidRPr="00D0387F">
        <w:rPr>
          <w:rFonts w:eastAsia="Calibri" w:cstheme="minorHAnsi"/>
          <w:sz w:val="24"/>
          <w:szCs w:val="24"/>
        </w:rPr>
        <w:t>E</w:t>
      </w:r>
      <w:r w:rsidR="11B8A4E6" w:rsidRPr="00D0387F">
        <w:rPr>
          <w:rFonts w:eastAsia="Calibri" w:cstheme="minorHAnsi"/>
          <w:sz w:val="24"/>
          <w:szCs w:val="24"/>
        </w:rPr>
        <w:t xml:space="preserve">l Centro Cultural de España en Lima se compromete a abonar en tiempo y forma las cuantías detalladas en las bases de la convocatoria. </w:t>
      </w:r>
    </w:p>
    <w:p w14:paraId="31BC0394" w14:textId="77777777" w:rsidR="00C27431" w:rsidRPr="00D0387F" w:rsidRDefault="00C27431" w:rsidP="008A0E65">
      <w:pPr>
        <w:pStyle w:val="Prrafodelista"/>
        <w:snapToGrid w:val="0"/>
        <w:spacing w:after="0" w:line="240" w:lineRule="auto"/>
        <w:contextualSpacing w:val="0"/>
        <w:jc w:val="both"/>
        <w:rPr>
          <w:rFonts w:eastAsia="Calibri" w:cstheme="minorHAnsi"/>
          <w:sz w:val="24"/>
          <w:szCs w:val="24"/>
        </w:rPr>
      </w:pPr>
    </w:p>
    <w:p w14:paraId="6A0E2CFE" w14:textId="3000877A" w:rsidR="00685670" w:rsidRDefault="15FC8B90" w:rsidP="008A0E65">
      <w:pPr>
        <w:pStyle w:val="Prrafodelista"/>
        <w:snapToGrid w:val="0"/>
        <w:spacing w:after="0" w:line="240" w:lineRule="auto"/>
        <w:contextualSpacing w:val="0"/>
        <w:jc w:val="both"/>
        <w:rPr>
          <w:rFonts w:eastAsia="Calibri" w:cstheme="minorHAnsi"/>
          <w:sz w:val="24"/>
          <w:szCs w:val="24"/>
        </w:rPr>
      </w:pPr>
      <w:r w:rsidRPr="00D0387F">
        <w:rPr>
          <w:rFonts w:eastAsia="Calibri" w:cstheme="minorHAnsi"/>
          <w:sz w:val="24"/>
          <w:szCs w:val="24"/>
        </w:rPr>
        <w:t xml:space="preserve">El CCEL se encargará de supervisar el seguimiento, las tareas de coordinación y la consecución de objetivos </w:t>
      </w:r>
      <w:r w:rsidR="0096065B" w:rsidRPr="00D0387F">
        <w:rPr>
          <w:rFonts w:eastAsia="Calibri" w:cstheme="minorHAnsi"/>
          <w:sz w:val="24"/>
          <w:szCs w:val="24"/>
        </w:rPr>
        <w:t>de la propuesta</w:t>
      </w:r>
      <w:r w:rsidRPr="00D0387F">
        <w:rPr>
          <w:rFonts w:eastAsia="Calibri" w:cstheme="minorHAnsi"/>
          <w:sz w:val="24"/>
          <w:szCs w:val="24"/>
        </w:rPr>
        <w:t xml:space="preserve"> seleccionad</w:t>
      </w:r>
      <w:r w:rsidR="0096065B" w:rsidRPr="00D0387F">
        <w:rPr>
          <w:rFonts w:eastAsia="Calibri" w:cstheme="minorHAnsi"/>
          <w:sz w:val="24"/>
          <w:szCs w:val="24"/>
        </w:rPr>
        <w:t>a</w:t>
      </w:r>
      <w:r w:rsidRPr="00D0387F">
        <w:rPr>
          <w:rFonts w:eastAsia="Calibri" w:cstheme="minorHAnsi"/>
          <w:sz w:val="24"/>
          <w:szCs w:val="24"/>
        </w:rPr>
        <w:t>.</w:t>
      </w:r>
    </w:p>
    <w:p w14:paraId="401F049B" w14:textId="77777777" w:rsidR="00C27431" w:rsidRPr="00D0387F" w:rsidRDefault="00C27431" w:rsidP="008A0E65">
      <w:pPr>
        <w:pStyle w:val="Prrafodelista"/>
        <w:snapToGrid w:val="0"/>
        <w:spacing w:after="0" w:line="240" w:lineRule="auto"/>
        <w:contextualSpacing w:val="0"/>
        <w:jc w:val="both"/>
        <w:rPr>
          <w:rFonts w:eastAsia="Calibri" w:cstheme="minorHAnsi"/>
          <w:sz w:val="24"/>
          <w:szCs w:val="24"/>
        </w:rPr>
      </w:pPr>
    </w:p>
    <w:p w14:paraId="3FBC6DD4" w14:textId="386A6D14" w:rsidR="2BE0FBE5" w:rsidRPr="00D0387F" w:rsidRDefault="15FC8B90" w:rsidP="008A0E65">
      <w:pPr>
        <w:pStyle w:val="Prrafodelista"/>
        <w:snapToGrid w:val="0"/>
        <w:spacing w:after="0" w:line="240" w:lineRule="auto"/>
        <w:contextualSpacing w:val="0"/>
        <w:jc w:val="both"/>
        <w:rPr>
          <w:rFonts w:cstheme="minorHAnsi"/>
          <w:b/>
          <w:bCs/>
          <w:sz w:val="24"/>
          <w:szCs w:val="24"/>
        </w:rPr>
      </w:pPr>
      <w:r w:rsidRPr="00D0387F">
        <w:rPr>
          <w:rFonts w:eastAsia="Calibri" w:cstheme="minorHAnsi"/>
          <w:sz w:val="24"/>
          <w:szCs w:val="24"/>
        </w:rPr>
        <w:t xml:space="preserve">El CCEL brindará, dentro de sus posibilidades, las condiciones necesarias para que ninguna persona pueda verse limitada por diversidad funcional, condicionantes familiares u otras cuestiones. Las necesidades específicas del espacio de trabajo tendrán que especificarse claramente en la propuesta presentada, con el fin de solventar la viabilidad de </w:t>
      </w:r>
      <w:r w:rsidR="00685670" w:rsidRPr="00D0387F">
        <w:rPr>
          <w:rFonts w:eastAsia="Calibri" w:cstheme="minorHAnsi"/>
          <w:sz w:val="24"/>
          <w:szCs w:val="24"/>
        </w:rPr>
        <w:t>esta</w:t>
      </w:r>
      <w:r w:rsidRPr="00D0387F">
        <w:rPr>
          <w:rFonts w:eastAsia="Calibri" w:cstheme="minorHAnsi"/>
          <w:sz w:val="24"/>
          <w:szCs w:val="24"/>
        </w:rPr>
        <w:t xml:space="preserve">. </w:t>
      </w:r>
    </w:p>
    <w:p w14:paraId="4B649EA7" w14:textId="252F7E76" w:rsidR="177B380B" w:rsidRPr="00D0387F" w:rsidRDefault="177B380B" w:rsidP="008A0E65">
      <w:pPr>
        <w:snapToGrid w:val="0"/>
        <w:spacing w:after="0" w:line="240" w:lineRule="auto"/>
        <w:rPr>
          <w:rFonts w:eastAsia="Calibri" w:cstheme="minorHAnsi"/>
          <w:sz w:val="24"/>
          <w:szCs w:val="24"/>
        </w:rPr>
      </w:pPr>
    </w:p>
    <w:p w14:paraId="01AF2647" w14:textId="77777777" w:rsidR="00685670" w:rsidRPr="00D0387F" w:rsidRDefault="01BD7DC1" w:rsidP="008A0E65">
      <w:pPr>
        <w:pStyle w:val="Prrafodelista"/>
        <w:numPr>
          <w:ilvl w:val="0"/>
          <w:numId w:val="20"/>
        </w:numPr>
        <w:snapToGrid w:val="0"/>
        <w:spacing w:after="0" w:line="240" w:lineRule="auto"/>
        <w:contextualSpacing w:val="0"/>
        <w:rPr>
          <w:rFonts w:eastAsia="Calibri" w:cstheme="minorHAnsi"/>
          <w:b/>
          <w:bCs/>
          <w:sz w:val="24"/>
          <w:szCs w:val="24"/>
        </w:rPr>
      </w:pPr>
      <w:r w:rsidRPr="1BDB7867">
        <w:rPr>
          <w:rFonts w:eastAsia="Calibri"/>
          <w:b/>
          <w:bCs/>
          <w:sz w:val="24"/>
          <w:szCs w:val="24"/>
        </w:rPr>
        <w:t>Compromiso de aceptación</w:t>
      </w:r>
    </w:p>
    <w:p w14:paraId="2BB18B8D" w14:textId="7B0A6CBA" w:rsidR="001B245D" w:rsidRPr="00D0387F" w:rsidRDefault="678D944B" w:rsidP="00C1659D">
      <w:pPr>
        <w:pStyle w:val="Prrafodelista"/>
        <w:snapToGrid w:val="0"/>
        <w:spacing w:after="0" w:line="240" w:lineRule="auto"/>
        <w:contextualSpacing w:val="0"/>
        <w:jc w:val="both"/>
        <w:rPr>
          <w:rFonts w:cstheme="minorHAnsi"/>
          <w:b/>
          <w:bCs/>
          <w:sz w:val="24"/>
          <w:szCs w:val="24"/>
        </w:rPr>
      </w:pPr>
      <w:r w:rsidRPr="00D0387F">
        <w:rPr>
          <w:rFonts w:eastAsia="Calibri" w:cstheme="minorHAnsi"/>
          <w:sz w:val="24"/>
          <w:szCs w:val="24"/>
        </w:rPr>
        <w:t>La participación en esta convocatoria supone la aceptación de estas bases</w:t>
      </w:r>
      <w:r w:rsidR="7EAAC638" w:rsidRPr="00D0387F">
        <w:rPr>
          <w:rFonts w:eastAsia="Calibri" w:cstheme="minorHAnsi"/>
          <w:sz w:val="24"/>
          <w:szCs w:val="24"/>
        </w:rPr>
        <w:t xml:space="preserve"> y condiciones</w:t>
      </w:r>
      <w:r w:rsidR="23B5B95A" w:rsidRPr="00D0387F">
        <w:rPr>
          <w:rFonts w:eastAsia="Calibri" w:cstheme="minorHAnsi"/>
          <w:sz w:val="24"/>
          <w:szCs w:val="24"/>
        </w:rPr>
        <w:t>.</w:t>
      </w:r>
    </w:p>
    <w:sectPr w:rsidR="001B245D" w:rsidRPr="00D0387F">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82AA5" w14:textId="77777777" w:rsidR="00FA3F9E" w:rsidRDefault="00FA3F9E">
      <w:pPr>
        <w:spacing w:after="0" w:line="240" w:lineRule="auto"/>
      </w:pPr>
      <w:r>
        <w:separator/>
      </w:r>
    </w:p>
  </w:endnote>
  <w:endnote w:type="continuationSeparator" w:id="0">
    <w:p w14:paraId="0CBDA48D" w14:textId="77777777" w:rsidR="00FA3F9E" w:rsidRDefault="00FA3F9E">
      <w:pPr>
        <w:spacing w:after="0" w:line="240" w:lineRule="auto"/>
      </w:pPr>
      <w:r>
        <w:continuationSeparator/>
      </w:r>
    </w:p>
  </w:endnote>
  <w:endnote w:type="continuationNotice" w:id="1">
    <w:p w14:paraId="5A8490F7" w14:textId="77777777" w:rsidR="00FA3F9E" w:rsidRDefault="00FA3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BDB7867" w14:paraId="06E8EDA9" w14:textId="77777777" w:rsidTr="1BDB7867">
      <w:trPr>
        <w:trHeight w:val="300"/>
      </w:trPr>
      <w:tc>
        <w:tcPr>
          <w:tcW w:w="3005" w:type="dxa"/>
        </w:tcPr>
        <w:p w14:paraId="09E627A1" w14:textId="2143F45D" w:rsidR="1BDB7867" w:rsidRDefault="1BDB7867" w:rsidP="1BDB7867">
          <w:pPr>
            <w:pStyle w:val="Encabezado"/>
            <w:ind w:left="-115"/>
          </w:pPr>
        </w:p>
      </w:tc>
      <w:tc>
        <w:tcPr>
          <w:tcW w:w="3005" w:type="dxa"/>
        </w:tcPr>
        <w:p w14:paraId="7202C01E" w14:textId="6AE9373D" w:rsidR="1BDB7867" w:rsidRDefault="1BDB7867" w:rsidP="1BDB7867">
          <w:pPr>
            <w:pStyle w:val="Encabezado"/>
            <w:jc w:val="center"/>
          </w:pPr>
        </w:p>
      </w:tc>
      <w:tc>
        <w:tcPr>
          <w:tcW w:w="3005" w:type="dxa"/>
        </w:tcPr>
        <w:p w14:paraId="0E3DB74E" w14:textId="5D7FF422" w:rsidR="1BDB7867" w:rsidRDefault="1BDB7867" w:rsidP="1BDB7867">
          <w:pPr>
            <w:pStyle w:val="Encabezado"/>
            <w:ind w:right="-115"/>
            <w:jc w:val="right"/>
          </w:pPr>
        </w:p>
      </w:tc>
    </w:tr>
  </w:tbl>
  <w:p w14:paraId="2CCB002E" w14:textId="2A7AEBC0" w:rsidR="1BDB7867" w:rsidRDefault="1BDB7867" w:rsidP="1BDB78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FF064" w14:textId="77777777" w:rsidR="00FA3F9E" w:rsidRDefault="00FA3F9E">
      <w:pPr>
        <w:spacing w:after="0" w:line="240" w:lineRule="auto"/>
      </w:pPr>
      <w:r>
        <w:separator/>
      </w:r>
    </w:p>
  </w:footnote>
  <w:footnote w:type="continuationSeparator" w:id="0">
    <w:p w14:paraId="1DB59ABC" w14:textId="77777777" w:rsidR="00FA3F9E" w:rsidRDefault="00FA3F9E">
      <w:pPr>
        <w:spacing w:after="0" w:line="240" w:lineRule="auto"/>
      </w:pPr>
      <w:r>
        <w:continuationSeparator/>
      </w:r>
    </w:p>
  </w:footnote>
  <w:footnote w:type="continuationNotice" w:id="1">
    <w:p w14:paraId="5B2B13A3" w14:textId="77777777" w:rsidR="00FA3F9E" w:rsidRDefault="00FA3F9E">
      <w:pPr>
        <w:spacing w:after="0" w:line="240" w:lineRule="auto"/>
      </w:pPr>
    </w:p>
  </w:footnote>
  <w:footnote w:id="2">
    <w:p w14:paraId="3E38D3A5" w14:textId="6AD23793" w:rsidR="001B245D" w:rsidRPr="005A7FAF" w:rsidRDefault="001B245D" w:rsidP="005A7FAF">
      <w:pPr>
        <w:pStyle w:val="Textonotapie"/>
        <w:spacing w:after="80" w:line="276" w:lineRule="auto"/>
        <w:rPr>
          <w:sz w:val="18"/>
          <w:szCs w:val="18"/>
        </w:rPr>
      </w:pPr>
      <w:r w:rsidRPr="005A7FAF">
        <w:rPr>
          <w:rStyle w:val="Refdenotaalpie"/>
          <w:sz w:val="18"/>
          <w:szCs w:val="18"/>
        </w:rPr>
        <w:footnoteRef/>
      </w:r>
      <w:r w:rsidRPr="005A7FAF">
        <w:rPr>
          <w:sz w:val="18"/>
          <w:szCs w:val="18"/>
        </w:rPr>
        <w:t xml:space="preserve"> </w:t>
      </w:r>
      <w:r w:rsidRPr="005A7FAF">
        <w:rPr>
          <w:rFonts w:cstheme="minorHAnsi"/>
          <w:color w:val="000000"/>
          <w:sz w:val="18"/>
          <w:szCs w:val="18"/>
          <w:lang w:val="es-ES_tradnl"/>
        </w:rPr>
        <w:t xml:space="preserve">Puedes consultar </w:t>
      </w:r>
      <w:r w:rsidR="00F1516A" w:rsidRPr="005A7FAF">
        <w:rPr>
          <w:rFonts w:cstheme="minorHAnsi"/>
          <w:color w:val="000000"/>
          <w:sz w:val="18"/>
          <w:szCs w:val="18"/>
          <w:lang w:val="es-ES_tradnl"/>
        </w:rPr>
        <w:t>las prioridades de</w:t>
      </w:r>
      <w:r w:rsidRPr="005A7FAF">
        <w:rPr>
          <w:rFonts w:cstheme="minorHAnsi"/>
          <w:color w:val="000000"/>
          <w:sz w:val="18"/>
          <w:szCs w:val="18"/>
          <w:lang w:val="es-ES_tradnl"/>
        </w:rPr>
        <w:t xml:space="preserve"> CCEL en </w:t>
      </w:r>
      <w:hyperlink r:id="rId1" w:history="1">
        <w:r w:rsidR="00D0387F" w:rsidRPr="005A7FAF">
          <w:rPr>
            <w:rStyle w:val="Hipervnculo"/>
            <w:rFonts w:cstheme="minorHAnsi"/>
            <w:sz w:val="18"/>
            <w:szCs w:val="18"/>
            <w:lang w:val="es-ES_tradnl"/>
          </w:rPr>
          <w:t>https://ccelima.org/como-trabajamos/</w:t>
        </w:r>
      </w:hyperlink>
      <w:r w:rsidR="00D0387F" w:rsidRPr="005A7FAF">
        <w:rPr>
          <w:rFonts w:cstheme="minorHAnsi"/>
          <w:color w:val="000000"/>
          <w:sz w:val="18"/>
          <w:szCs w:val="18"/>
          <w:lang w:val="es-ES_tradnl"/>
        </w:rPr>
        <w:t xml:space="preserve"> </w:t>
      </w:r>
    </w:p>
  </w:footnote>
  <w:footnote w:id="3">
    <w:p w14:paraId="0CFEB41F" w14:textId="12592386" w:rsidR="00D0387F" w:rsidRPr="005A7FAF" w:rsidRDefault="00D0387F" w:rsidP="005A7FAF">
      <w:pPr>
        <w:pStyle w:val="Textonotapie"/>
        <w:spacing w:after="80" w:line="276" w:lineRule="auto"/>
        <w:rPr>
          <w:sz w:val="18"/>
          <w:szCs w:val="18"/>
        </w:rPr>
      </w:pPr>
      <w:r w:rsidRPr="005A7FAF">
        <w:rPr>
          <w:rStyle w:val="Refdenotaalpie"/>
          <w:sz w:val="18"/>
          <w:szCs w:val="18"/>
        </w:rPr>
        <w:footnoteRef/>
      </w:r>
      <w:r w:rsidRPr="005A7FAF">
        <w:rPr>
          <w:sz w:val="18"/>
          <w:szCs w:val="18"/>
        </w:rPr>
        <w:t xml:space="preserve"> Más información: </w:t>
      </w:r>
      <w:hyperlink r:id="rId2" w:history="1">
        <w:r w:rsidRPr="005A7FAF">
          <w:rPr>
            <w:rStyle w:val="Hipervnculo"/>
            <w:sz w:val="18"/>
            <w:szCs w:val="18"/>
          </w:rPr>
          <w:t>https://onuhabitat.org.mx/index.php/la-nueva-agenda-urbana-en-espanol</w:t>
        </w:r>
      </w:hyperlink>
      <w:r w:rsidRPr="005A7FAF">
        <w:rPr>
          <w:sz w:val="18"/>
          <w:szCs w:val="18"/>
        </w:rPr>
        <w:t xml:space="preserve"> </w:t>
      </w:r>
    </w:p>
  </w:footnote>
  <w:footnote w:id="4">
    <w:p w14:paraId="237EA65B" w14:textId="42715F38" w:rsidR="00AA0CA3" w:rsidRDefault="00AA0CA3" w:rsidP="00AA0CA3">
      <w:pPr>
        <w:pStyle w:val="Textonotapie"/>
        <w:spacing w:after="80" w:line="276" w:lineRule="auto"/>
      </w:pPr>
      <w:r w:rsidRPr="005A7FAF">
        <w:rPr>
          <w:rStyle w:val="Refdenotaalpie"/>
          <w:sz w:val="18"/>
          <w:szCs w:val="18"/>
        </w:rPr>
        <w:footnoteRef/>
      </w:r>
      <w:r w:rsidRPr="005A7FAF">
        <w:rPr>
          <w:sz w:val="18"/>
          <w:szCs w:val="18"/>
        </w:rPr>
        <w:t xml:space="preserve"> Como muchas otras entidades públicas y privadas, como </w:t>
      </w:r>
      <w:hyperlink r:id="rId3" w:history="1">
        <w:r w:rsidRPr="005A7FAF">
          <w:rPr>
            <w:rStyle w:val="Hipervnculo"/>
            <w:sz w:val="18"/>
            <w:szCs w:val="18"/>
          </w:rPr>
          <w:t>https://www.limacomovamos.org/wp-content/uploads/2022/11/Pacto-2023-2026.pdf</w:t>
        </w:r>
      </w:hyperlink>
      <w:r>
        <w:t xml:space="preserve"> </w:t>
      </w:r>
    </w:p>
  </w:footnote>
  <w:footnote w:id="5">
    <w:p w14:paraId="7772ECBE" w14:textId="0B63880A" w:rsidR="008770C2" w:rsidRPr="005A7FAF" w:rsidRDefault="008770C2" w:rsidP="005A7FAF">
      <w:pPr>
        <w:pStyle w:val="Textonotapie"/>
        <w:spacing w:line="276" w:lineRule="auto"/>
        <w:rPr>
          <w:sz w:val="18"/>
          <w:szCs w:val="18"/>
        </w:rPr>
      </w:pPr>
      <w:r w:rsidRPr="005A7FAF">
        <w:rPr>
          <w:rStyle w:val="Refdenotaalpie"/>
          <w:sz w:val="18"/>
          <w:szCs w:val="18"/>
        </w:rPr>
        <w:footnoteRef/>
      </w:r>
      <w:r w:rsidRPr="005A7FAF">
        <w:rPr>
          <w:sz w:val="18"/>
          <w:szCs w:val="18"/>
        </w:rPr>
        <w:t xml:space="preserve"> Extracto de la </w:t>
      </w:r>
      <w:r w:rsidRPr="008514C7">
        <w:rPr>
          <w:i/>
          <w:iCs/>
          <w:sz w:val="18"/>
          <w:szCs w:val="18"/>
        </w:rPr>
        <w:t>Guía para la promoción de las artes, industrias culturales y cultura comunitaria en los espacios públicos</w:t>
      </w:r>
      <w:r w:rsidR="008514C7">
        <w:rPr>
          <w:sz w:val="18"/>
          <w:szCs w:val="18"/>
        </w:rPr>
        <w:t>.</w:t>
      </w:r>
      <w:r w:rsidRPr="005A7FAF">
        <w:rPr>
          <w:sz w:val="18"/>
          <w:szCs w:val="18"/>
        </w:rPr>
        <w:t xml:space="preserve"> </w:t>
      </w:r>
      <w:hyperlink r:id="rId4" w:history="1">
        <w:r w:rsidRPr="005A7FAF">
          <w:rPr>
            <w:rStyle w:val="Hipervnculo"/>
            <w:sz w:val="18"/>
            <w:szCs w:val="18"/>
          </w:rPr>
          <w:t>https://www.infoartes.pe/guiaespaciopublico/</w:t>
        </w:r>
      </w:hyperlink>
      <w:r w:rsidRPr="005A7FAF">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BDB7867" w14:paraId="04CAAD00" w14:textId="77777777" w:rsidTr="1BDB7867">
      <w:trPr>
        <w:trHeight w:val="300"/>
      </w:trPr>
      <w:tc>
        <w:tcPr>
          <w:tcW w:w="3005" w:type="dxa"/>
        </w:tcPr>
        <w:p w14:paraId="11953F07" w14:textId="586F6B9A" w:rsidR="1BDB7867" w:rsidRDefault="1BDB7867" w:rsidP="1BDB7867">
          <w:pPr>
            <w:pStyle w:val="Encabezado"/>
            <w:ind w:left="-115"/>
          </w:pPr>
        </w:p>
      </w:tc>
      <w:tc>
        <w:tcPr>
          <w:tcW w:w="3005" w:type="dxa"/>
        </w:tcPr>
        <w:p w14:paraId="44406881" w14:textId="7CC9DFC9" w:rsidR="1BDB7867" w:rsidRDefault="1BDB7867" w:rsidP="1BDB7867">
          <w:pPr>
            <w:pStyle w:val="Encabezado"/>
            <w:jc w:val="center"/>
          </w:pPr>
        </w:p>
      </w:tc>
      <w:tc>
        <w:tcPr>
          <w:tcW w:w="3005" w:type="dxa"/>
        </w:tcPr>
        <w:p w14:paraId="3C65D4F3" w14:textId="043D1403" w:rsidR="1BDB7867" w:rsidRDefault="1BDB7867" w:rsidP="1BDB7867">
          <w:pPr>
            <w:pStyle w:val="Encabezado"/>
            <w:ind w:right="-115"/>
            <w:jc w:val="right"/>
          </w:pPr>
        </w:p>
      </w:tc>
    </w:tr>
  </w:tbl>
  <w:p w14:paraId="6D5E0B40" w14:textId="0DDD3C54" w:rsidR="1BDB7867" w:rsidRDefault="1BDB7867" w:rsidP="1BDB78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ABF1"/>
    <w:multiLevelType w:val="hybridMultilevel"/>
    <w:tmpl w:val="6548D9CE"/>
    <w:lvl w:ilvl="0" w:tplc="6F64BABE">
      <w:start w:val="1"/>
      <w:numFmt w:val="bullet"/>
      <w:lvlText w:val="-"/>
      <w:lvlJc w:val="left"/>
      <w:pPr>
        <w:ind w:left="720" w:hanging="360"/>
      </w:pPr>
      <w:rPr>
        <w:rFonts w:ascii="Calibri" w:hAnsi="Calibri" w:hint="default"/>
      </w:rPr>
    </w:lvl>
    <w:lvl w:ilvl="1" w:tplc="BAE0B426">
      <w:start w:val="1"/>
      <w:numFmt w:val="bullet"/>
      <w:lvlText w:val="o"/>
      <w:lvlJc w:val="left"/>
      <w:pPr>
        <w:ind w:left="1440" w:hanging="360"/>
      </w:pPr>
      <w:rPr>
        <w:rFonts w:ascii="Courier New" w:hAnsi="Courier New" w:hint="default"/>
      </w:rPr>
    </w:lvl>
    <w:lvl w:ilvl="2" w:tplc="884AE33A">
      <w:start w:val="1"/>
      <w:numFmt w:val="bullet"/>
      <w:lvlText w:val=""/>
      <w:lvlJc w:val="left"/>
      <w:pPr>
        <w:ind w:left="2160" w:hanging="360"/>
      </w:pPr>
      <w:rPr>
        <w:rFonts w:ascii="Wingdings" w:hAnsi="Wingdings" w:hint="default"/>
      </w:rPr>
    </w:lvl>
    <w:lvl w:ilvl="3" w:tplc="BC8262EE">
      <w:start w:val="1"/>
      <w:numFmt w:val="bullet"/>
      <w:lvlText w:val=""/>
      <w:lvlJc w:val="left"/>
      <w:pPr>
        <w:ind w:left="2880" w:hanging="360"/>
      </w:pPr>
      <w:rPr>
        <w:rFonts w:ascii="Symbol" w:hAnsi="Symbol" w:hint="default"/>
      </w:rPr>
    </w:lvl>
    <w:lvl w:ilvl="4" w:tplc="A5789BCA">
      <w:start w:val="1"/>
      <w:numFmt w:val="bullet"/>
      <w:lvlText w:val="o"/>
      <w:lvlJc w:val="left"/>
      <w:pPr>
        <w:ind w:left="3600" w:hanging="360"/>
      </w:pPr>
      <w:rPr>
        <w:rFonts w:ascii="Courier New" w:hAnsi="Courier New" w:hint="default"/>
      </w:rPr>
    </w:lvl>
    <w:lvl w:ilvl="5" w:tplc="0B8087E0">
      <w:start w:val="1"/>
      <w:numFmt w:val="bullet"/>
      <w:lvlText w:val=""/>
      <w:lvlJc w:val="left"/>
      <w:pPr>
        <w:ind w:left="4320" w:hanging="360"/>
      </w:pPr>
      <w:rPr>
        <w:rFonts w:ascii="Wingdings" w:hAnsi="Wingdings" w:hint="default"/>
      </w:rPr>
    </w:lvl>
    <w:lvl w:ilvl="6" w:tplc="1A80E5AA">
      <w:start w:val="1"/>
      <w:numFmt w:val="bullet"/>
      <w:lvlText w:val=""/>
      <w:lvlJc w:val="left"/>
      <w:pPr>
        <w:ind w:left="5040" w:hanging="360"/>
      </w:pPr>
      <w:rPr>
        <w:rFonts w:ascii="Symbol" w:hAnsi="Symbol" w:hint="default"/>
      </w:rPr>
    </w:lvl>
    <w:lvl w:ilvl="7" w:tplc="29982FA0">
      <w:start w:val="1"/>
      <w:numFmt w:val="bullet"/>
      <w:lvlText w:val="o"/>
      <w:lvlJc w:val="left"/>
      <w:pPr>
        <w:ind w:left="5760" w:hanging="360"/>
      </w:pPr>
      <w:rPr>
        <w:rFonts w:ascii="Courier New" w:hAnsi="Courier New" w:hint="default"/>
      </w:rPr>
    </w:lvl>
    <w:lvl w:ilvl="8" w:tplc="550E7BFC">
      <w:start w:val="1"/>
      <w:numFmt w:val="bullet"/>
      <w:lvlText w:val=""/>
      <w:lvlJc w:val="left"/>
      <w:pPr>
        <w:ind w:left="6480" w:hanging="360"/>
      </w:pPr>
      <w:rPr>
        <w:rFonts w:ascii="Wingdings" w:hAnsi="Wingdings" w:hint="default"/>
      </w:rPr>
    </w:lvl>
  </w:abstractNum>
  <w:abstractNum w:abstractNumId="1" w15:restartNumberingAfterBreak="0">
    <w:nsid w:val="048927E2"/>
    <w:multiLevelType w:val="hybridMultilevel"/>
    <w:tmpl w:val="63565FA6"/>
    <w:lvl w:ilvl="0" w:tplc="FFFFFFF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5FF0104"/>
    <w:multiLevelType w:val="hybridMultilevel"/>
    <w:tmpl w:val="2932E20A"/>
    <w:lvl w:ilvl="0" w:tplc="5AA27920">
      <w:start w:val="1"/>
      <w:numFmt w:val="bullet"/>
      <w:lvlText w:val="-"/>
      <w:lvlJc w:val="left"/>
      <w:pPr>
        <w:ind w:left="720" w:hanging="360"/>
      </w:pPr>
      <w:rPr>
        <w:rFonts w:ascii="Calibri" w:hAnsi="Calibri" w:hint="default"/>
      </w:rPr>
    </w:lvl>
    <w:lvl w:ilvl="1" w:tplc="2E42F782">
      <w:start w:val="1"/>
      <w:numFmt w:val="bullet"/>
      <w:lvlText w:val="o"/>
      <w:lvlJc w:val="left"/>
      <w:pPr>
        <w:ind w:left="1440" w:hanging="360"/>
      </w:pPr>
      <w:rPr>
        <w:rFonts w:ascii="Courier New" w:hAnsi="Courier New" w:hint="default"/>
      </w:rPr>
    </w:lvl>
    <w:lvl w:ilvl="2" w:tplc="F0BE2E94">
      <w:start w:val="1"/>
      <w:numFmt w:val="bullet"/>
      <w:lvlText w:val=""/>
      <w:lvlJc w:val="left"/>
      <w:pPr>
        <w:ind w:left="2160" w:hanging="360"/>
      </w:pPr>
      <w:rPr>
        <w:rFonts w:ascii="Wingdings" w:hAnsi="Wingdings" w:hint="default"/>
      </w:rPr>
    </w:lvl>
    <w:lvl w:ilvl="3" w:tplc="6AE8E924">
      <w:start w:val="1"/>
      <w:numFmt w:val="bullet"/>
      <w:lvlText w:val=""/>
      <w:lvlJc w:val="left"/>
      <w:pPr>
        <w:ind w:left="2880" w:hanging="360"/>
      </w:pPr>
      <w:rPr>
        <w:rFonts w:ascii="Symbol" w:hAnsi="Symbol" w:hint="default"/>
      </w:rPr>
    </w:lvl>
    <w:lvl w:ilvl="4" w:tplc="8684D824">
      <w:start w:val="1"/>
      <w:numFmt w:val="bullet"/>
      <w:lvlText w:val="o"/>
      <w:lvlJc w:val="left"/>
      <w:pPr>
        <w:ind w:left="3600" w:hanging="360"/>
      </w:pPr>
      <w:rPr>
        <w:rFonts w:ascii="Courier New" w:hAnsi="Courier New" w:hint="default"/>
      </w:rPr>
    </w:lvl>
    <w:lvl w:ilvl="5" w:tplc="9850E416">
      <w:start w:val="1"/>
      <w:numFmt w:val="bullet"/>
      <w:lvlText w:val=""/>
      <w:lvlJc w:val="left"/>
      <w:pPr>
        <w:ind w:left="4320" w:hanging="360"/>
      </w:pPr>
      <w:rPr>
        <w:rFonts w:ascii="Wingdings" w:hAnsi="Wingdings" w:hint="default"/>
      </w:rPr>
    </w:lvl>
    <w:lvl w:ilvl="6" w:tplc="CF686C74">
      <w:start w:val="1"/>
      <w:numFmt w:val="bullet"/>
      <w:lvlText w:val=""/>
      <w:lvlJc w:val="left"/>
      <w:pPr>
        <w:ind w:left="5040" w:hanging="360"/>
      </w:pPr>
      <w:rPr>
        <w:rFonts w:ascii="Symbol" w:hAnsi="Symbol" w:hint="default"/>
      </w:rPr>
    </w:lvl>
    <w:lvl w:ilvl="7" w:tplc="225C94B0">
      <w:start w:val="1"/>
      <w:numFmt w:val="bullet"/>
      <w:lvlText w:val="o"/>
      <w:lvlJc w:val="left"/>
      <w:pPr>
        <w:ind w:left="5760" w:hanging="360"/>
      </w:pPr>
      <w:rPr>
        <w:rFonts w:ascii="Courier New" w:hAnsi="Courier New" w:hint="default"/>
      </w:rPr>
    </w:lvl>
    <w:lvl w:ilvl="8" w:tplc="8E2E0EF8">
      <w:start w:val="1"/>
      <w:numFmt w:val="bullet"/>
      <w:lvlText w:val=""/>
      <w:lvlJc w:val="left"/>
      <w:pPr>
        <w:ind w:left="6480" w:hanging="360"/>
      </w:pPr>
      <w:rPr>
        <w:rFonts w:ascii="Wingdings" w:hAnsi="Wingdings" w:hint="default"/>
      </w:rPr>
    </w:lvl>
  </w:abstractNum>
  <w:abstractNum w:abstractNumId="3" w15:restartNumberingAfterBreak="0">
    <w:nsid w:val="117D855E"/>
    <w:multiLevelType w:val="hybridMultilevel"/>
    <w:tmpl w:val="D882B14E"/>
    <w:lvl w:ilvl="0" w:tplc="AB6851BA">
      <w:start w:val="1"/>
      <w:numFmt w:val="decimal"/>
      <w:lvlText w:val="%1."/>
      <w:lvlJc w:val="left"/>
      <w:pPr>
        <w:ind w:left="1440" w:hanging="360"/>
      </w:pPr>
    </w:lvl>
    <w:lvl w:ilvl="1" w:tplc="A28672F2">
      <w:start w:val="1"/>
      <w:numFmt w:val="lowerLetter"/>
      <w:lvlText w:val="%2."/>
      <w:lvlJc w:val="left"/>
      <w:pPr>
        <w:ind w:left="2160" w:hanging="360"/>
      </w:pPr>
    </w:lvl>
    <w:lvl w:ilvl="2" w:tplc="41BAEFC6">
      <w:start w:val="1"/>
      <w:numFmt w:val="lowerRoman"/>
      <w:lvlText w:val="%3."/>
      <w:lvlJc w:val="right"/>
      <w:pPr>
        <w:ind w:left="2880" w:hanging="180"/>
      </w:pPr>
    </w:lvl>
    <w:lvl w:ilvl="3" w:tplc="48AA1D78">
      <w:start w:val="1"/>
      <w:numFmt w:val="decimal"/>
      <w:lvlText w:val="%4."/>
      <w:lvlJc w:val="left"/>
      <w:pPr>
        <w:ind w:left="3600" w:hanging="360"/>
      </w:pPr>
    </w:lvl>
    <w:lvl w:ilvl="4" w:tplc="ED9C041A">
      <w:start w:val="1"/>
      <w:numFmt w:val="lowerLetter"/>
      <w:lvlText w:val="%5."/>
      <w:lvlJc w:val="left"/>
      <w:pPr>
        <w:ind w:left="4320" w:hanging="360"/>
      </w:pPr>
    </w:lvl>
    <w:lvl w:ilvl="5" w:tplc="A4FA7980">
      <w:start w:val="1"/>
      <w:numFmt w:val="lowerRoman"/>
      <w:lvlText w:val="%6."/>
      <w:lvlJc w:val="right"/>
      <w:pPr>
        <w:ind w:left="5040" w:hanging="180"/>
      </w:pPr>
    </w:lvl>
    <w:lvl w:ilvl="6" w:tplc="C7ACC980">
      <w:start w:val="1"/>
      <w:numFmt w:val="decimal"/>
      <w:lvlText w:val="%7."/>
      <w:lvlJc w:val="left"/>
      <w:pPr>
        <w:ind w:left="5760" w:hanging="360"/>
      </w:pPr>
    </w:lvl>
    <w:lvl w:ilvl="7" w:tplc="B7A4A6F6">
      <w:start w:val="1"/>
      <w:numFmt w:val="lowerLetter"/>
      <w:lvlText w:val="%8."/>
      <w:lvlJc w:val="left"/>
      <w:pPr>
        <w:ind w:left="6480" w:hanging="360"/>
      </w:pPr>
    </w:lvl>
    <w:lvl w:ilvl="8" w:tplc="B2C266A6">
      <w:start w:val="1"/>
      <w:numFmt w:val="lowerRoman"/>
      <w:lvlText w:val="%9."/>
      <w:lvlJc w:val="right"/>
      <w:pPr>
        <w:ind w:left="7200" w:hanging="180"/>
      </w:pPr>
    </w:lvl>
  </w:abstractNum>
  <w:abstractNum w:abstractNumId="4" w15:restartNumberingAfterBreak="0">
    <w:nsid w:val="1690E192"/>
    <w:multiLevelType w:val="hybridMultilevel"/>
    <w:tmpl w:val="BE3A3898"/>
    <w:lvl w:ilvl="0" w:tplc="B178FDBC">
      <w:start w:val="1"/>
      <w:numFmt w:val="bullet"/>
      <w:lvlText w:val="-"/>
      <w:lvlJc w:val="left"/>
      <w:pPr>
        <w:ind w:left="720" w:hanging="360"/>
      </w:pPr>
      <w:rPr>
        <w:rFonts w:ascii="Calibri" w:hAnsi="Calibri" w:hint="default"/>
      </w:rPr>
    </w:lvl>
    <w:lvl w:ilvl="1" w:tplc="C93A38B0">
      <w:start w:val="1"/>
      <w:numFmt w:val="bullet"/>
      <w:lvlText w:val="o"/>
      <w:lvlJc w:val="left"/>
      <w:pPr>
        <w:ind w:left="1440" w:hanging="360"/>
      </w:pPr>
      <w:rPr>
        <w:rFonts w:ascii="Courier New" w:hAnsi="Courier New" w:hint="default"/>
      </w:rPr>
    </w:lvl>
    <w:lvl w:ilvl="2" w:tplc="2870DF14">
      <w:start w:val="1"/>
      <w:numFmt w:val="bullet"/>
      <w:lvlText w:val=""/>
      <w:lvlJc w:val="left"/>
      <w:pPr>
        <w:ind w:left="2160" w:hanging="360"/>
      </w:pPr>
      <w:rPr>
        <w:rFonts w:ascii="Wingdings" w:hAnsi="Wingdings" w:hint="default"/>
      </w:rPr>
    </w:lvl>
    <w:lvl w:ilvl="3" w:tplc="B9C2DBDC">
      <w:start w:val="1"/>
      <w:numFmt w:val="bullet"/>
      <w:lvlText w:val=""/>
      <w:lvlJc w:val="left"/>
      <w:pPr>
        <w:ind w:left="2880" w:hanging="360"/>
      </w:pPr>
      <w:rPr>
        <w:rFonts w:ascii="Symbol" w:hAnsi="Symbol" w:hint="default"/>
      </w:rPr>
    </w:lvl>
    <w:lvl w:ilvl="4" w:tplc="17C8C408">
      <w:start w:val="1"/>
      <w:numFmt w:val="bullet"/>
      <w:lvlText w:val="o"/>
      <w:lvlJc w:val="left"/>
      <w:pPr>
        <w:ind w:left="3600" w:hanging="360"/>
      </w:pPr>
      <w:rPr>
        <w:rFonts w:ascii="Courier New" w:hAnsi="Courier New" w:hint="default"/>
      </w:rPr>
    </w:lvl>
    <w:lvl w:ilvl="5" w:tplc="1324BC32">
      <w:start w:val="1"/>
      <w:numFmt w:val="bullet"/>
      <w:lvlText w:val=""/>
      <w:lvlJc w:val="left"/>
      <w:pPr>
        <w:ind w:left="4320" w:hanging="360"/>
      </w:pPr>
      <w:rPr>
        <w:rFonts w:ascii="Wingdings" w:hAnsi="Wingdings" w:hint="default"/>
      </w:rPr>
    </w:lvl>
    <w:lvl w:ilvl="6" w:tplc="59104726">
      <w:start w:val="1"/>
      <w:numFmt w:val="bullet"/>
      <w:lvlText w:val=""/>
      <w:lvlJc w:val="left"/>
      <w:pPr>
        <w:ind w:left="5040" w:hanging="360"/>
      </w:pPr>
      <w:rPr>
        <w:rFonts w:ascii="Symbol" w:hAnsi="Symbol" w:hint="default"/>
      </w:rPr>
    </w:lvl>
    <w:lvl w:ilvl="7" w:tplc="D0746E32">
      <w:start w:val="1"/>
      <w:numFmt w:val="bullet"/>
      <w:lvlText w:val="o"/>
      <w:lvlJc w:val="left"/>
      <w:pPr>
        <w:ind w:left="5760" w:hanging="360"/>
      </w:pPr>
      <w:rPr>
        <w:rFonts w:ascii="Courier New" w:hAnsi="Courier New" w:hint="default"/>
      </w:rPr>
    </w:lvl>
    <w:lvl w:ilvl="8" w:tplc="CCC672FA">
      <w:start w:val="1"/>
      <w:numFmt w:val="bullet"/>
      <w:lvlText w:val=""/>
      <w:lvlJc w:val="left"/>
      <w:pPr>
        <w:ind w:left="6480" w:hanging="360"/>
      </w:pPr>
      <w:rPr>
        <w:rFonts w:ascii="Wingdings" w:hAnsi="Wingdings" w:hint="default"/>
      </w:rPr>
    </w:lvl>
  </w:abstractNum>
  <w:abstractNum w:abstractNumId="5" w15:restartNumberingAfterBreak="0">
    <w:nsid w:val="2BF8099B"/>
    <w:multiLevelType w:val="hybridMultilevel"/>
    <w:tmpl w:val="1168FE2E"/>
    <w:lvl w:ilvl="0" w:tplc="BB123FCA">
      <w:start w:val="1"/>
      <w:numFmt w:val="bullet"/>
      <w:lvlText w:val="-"/>
      <w:lvlJc w:val="left"/>
      <w:pPr>
        <w:ind w:left="720" w:hanging="360"/>
      </w:pPr>
      <w:rPr>
        <w:rFonts w:ascii="Calibri" w:hAnsi="Calibri" w:hint="default"/>
      </w:rPr>
    </w:lvl>
    <w:lvl w:ilvl="1" w:tplc="82AA3AD2">
      <w:start w:val="1"/>
      <w:numFmt w:val="bullet"/>
      <w:lvlText w:val="o"/>
      <w:lvlJc w:val="left"/>
      <w:pPr>
        <w:ind w:left="1440" w:hanging="360"/>
      </w:pPr>
      <w:rPr>
        <w:rFonts w:ascii="Courier New" w:hAnsi="Courier New" w:hint="default"/>
      </w:rPr>
    </w:lvl>
    <w:lvl w:ilvl="2" w:tplc="003C7BCA">
      <w:start w:val="1"/>
      <w:numFmt w:val="bullet"/>
      <w:lvlText w:val=""/>
      <w:lvlJc w:val="left"/>
      <w:pPr>
        <w:ind w:left="2160" w:hanging="360"/>
      </w:pPr>
      <w:rPr>
        <w:rFonts w:ascii="Wingdings" w:hAnsi="Wingdings" w:hint="default"/>
      </w:rPr>
    </w:lvl>
    <w:lvl w:ilvl="3" w:tplc="7A06CB76">
      <w:start w:val="1"/>
      <w:numFmt w:val="bullet"/>
      <w:lvlText w:val=""/>
      <w:lvlJc w:val="left"/>
      <w:pPr>
        <w:ind w:left="2880" w:hanging="360"/>
      </w:pPr>
      <w:rPr>
        <w:rFonts w:ascii="Symbol" w:hAnsi="Symbol" w:hint="default"/>
      </w:rPr>
    </w:lvl>
    <w:lvl w:ilvl="4" w:tplc="E460B738">
      <w:start w:val="1"/>
      <w:numFmt w:val="bullet"/>
      <w:lvlText w:val="o"/>
      <w:lvlJc w:val="left"/>
      <w:pPr>
        <w:ind w:left="3600" w:hanging="360"/>
      </w:pPr>
      <w:rPr>
        <w:rFonts w:ascii="Courier New" w:hAnsi="Courier New" w:hint="default"/>
      </w:rPr>
    </w:lvl>
    <w:lvl w:ilvl="5" w:tplc="7272F998">
      <w:start w:val="1"/>
      <w:numFmt w:val="bullet"/>
      <w:lvlText w:val=""/>
      <w:lvlJc w:val="left"/>
      <w:pPr>
        <w:ind w:left="4320" w:hanging="360"/>
      </w:pPr>
      <w:rPr>
        <w:rFonts w:ascii="Wingdings" w:hAnsi="Wingdings" w:hint="default"/>
      </w:rPr>
    </w:lvl>
    <w:lvl w:ilvl="6" w:tplc="FEF0F9A4">
      <w:start w:val="1"/>
      <w:numFmt w:val="bullet"/>
      <w:lvlText w:val=""/>
      <w:lvlJc w:val="left"/>
      <w:pPr>
        <w:ind w:left="5040" w:hanging="360"/>
      </w:pPr>
      <w:rPr>
        <w:rFonts w:ascii="Symbol" w:hAnsi="Symbol" w:hint="default"/>
      </w:rPr>
    </w:lvl>
    <w:lvl w:ilvl="7" w:tplc="96FCBF64">
      <w:start w:val="1"/>
      <w:numFmt w:val="bullet"/>
      <w:lvlText w:val="o"/>
      <w:lvlJc w:val="left"/>
      <w:pPr>
        <w:ind w:left="5760" w:hanging="360"/>
      </w:pPr>
      <w:rPr>
        <w:rFonts w:ascii="Courier New" w:hAnsi="Courier New" w:hint="default"/>
      </w:rPr>
    </w:lvl>
    <w:lvl w:ilvl="8" w:tplc="D4A6971E">
      <w:start w:val="1"/>
      <w:numFmt w:val="bullet"/>
      <w:lvlText w:val=""/>
      <w:lvlJc w:val="left"/>
      <w:pPr>
        <w:ind w:left="6480" w:hanging="360"/>
      </w:pPr>
      <w:rPr>
        <w:rFonts w:ascii="Wingdings" w:hAnsi="Wingdings" w:hint="default"/>
      </w:rPr>
    </w:lvl>
  </w:abstractNum>
  <w:abstractNum w:abstractNumId="6" w15:restartNumberingAfterBreak="0">
    <w:nsid w:val="381BFA71"/>
    <w:multiLevelType w:val="hybridMultilevel"/>
    <w:tmpl w:val="A0600D12"/>
    <w:lvl w:ilvl="0" w:tplc="E2FEC280">
      <w:start w:val="1"/>
      <w:numFmt w:val="bullet"/>
      <w:lvlText w:val=""/>
      <w:lvlJc w:val="left"/>
      <w:pPr>
        <w:ind w:left="720" w:hanging="360"/>
      </w:pPr>
      <w:rPr>
        <w:rFonts w:ascii="Symbol" w:hAnsi="Symbol" w:hint="default"/>
      </w:rPr>
    </w:lvl>
    <w:lvl w:ilvl="1" w:tplc="1E40C12A">
      <w:start w:val="1"/>
      <w:numFmt w:val="bullet"/>
      <w:lvlText w:val="o"/>
      <w:lvlJc w:val="left"/>
      <w:pPr>
        <w:ind w:left="1440" w:hanging="360"/>
      </w:pPr>
      <w:rPr>
        <w:rFonts w:ascii="Courier New" w:hAnsi="Courier New" w:hint="default"/>
      </w:rPr>
    </w:lvl>
    <w:lvl w:ilvl="2" w:tplc="1A801A88">
      <w:start w:val="1"/>
      <w:numFmt w:val="bullet"/>
      <w:lvlText w:val=""/>
      <w:lvlJc w:val="left"/>
      <w:pPr>
        <w:ind w:left="2160" w:hanging="360"/>
      </w:pPr>
      <w:rPr>
        <w:rFonts w:ascii="Wingdings" w:hAnsi="Wingdings" w:hint="default"/>
      </w:rPr>
    </w:lvl>
    <w:lvl w:ilvl="3" w:tplc="4482BC1C">
      <w:start w:val="1"/>
      <w:numFmt w:val="bullet"/>
      <w:lvlText w:val=""/>
      <w:lvlJc w:val="left"/>
      <w:pPr>
        <w:ind w:left="2880" w:hanging="360"/>
      </w:pPr>
      <w:rPr>
        <w:rFonts w:ascii="Symbol" w:hAnsi="Symbol" w:hint="default"/>
      </w:rPr>
    </w:lvl>
    <w:lvl w:ilvl="4" w:tplc="230CFDBA">
      <w:start w:val="1"/>
      <w:numFmt w:val="bullet"/>
      <w:lvlText w:val="o"/>
      <w:lvlJc w:val="left"/>
      <w:pPr>
        <w:ind w:left="3600" w:hanging="360"/>
      </w:pPr>
      <w:rPr>
        <w:rFonts w:ascii="Courier New" w:hAnsi="Courier New" w:hint="default"/>
      </w:rPr>
    </w:lvl>
    <w:lvl w:ilvl="5" w:tplc="6D1A14F2">
      <w:start w:val="1"/>
      <w:numFmt w:val="bullet"/>
      <w:lvlText w:val=""/>
      <w:lvlJc w:val="left"/>
      <w:pPr>
        <w:ind w:left="4320" w:hanging="360"/>
      </w:pPr>
      <w:rPr>
        <w:rFonts w:ascii="Wingdings" w:hAnsi="Wingdings" w:hint="default"/>
      </w:rPr>
    </w:lvl>
    <w:lvl w:ilvl="6" w:tplc="E46EE18A">
      <w:start w:val="1"/>
      <w:numFmt w:val="bullet"/>
      <w:lvlText w:val=""/>
      <w:lvlJc w:val="left"/>
      <w:pPr>
        <w:ind w:left="5040" w:hanging="360"/>
      </w:pPr>
      <w:rPr>
        <w:rFonts w:ascii="Symbol" w:hAnsi="Symbol" w:hint="default"/>
      </w:rPr>
    </w:lvl>
    <w:lvl w:ilvl="7" w:tplc="EAF43DC6">
      <w:start w:val="1"/>
      <w:numFmt w:val="bullet"/>
      <w:lvlText w:val="o"/>
      <w:lvlJc w:val="left"/>
      <w:pPr>
        <w:ind w:left="5760" w:hanging="360"/>
      </w:pPr>
      <w:rPr>
        <w:rFonts w:ascii="Courier New" w:hAnsi="Courier New" w:hint="default"/>
      </w:rPr>
    </w:lvl>
    <w:lvl w:ilvl="8" w:tplc="6A0CE966">
      <w:start w:val="1"/>
      <w:numFmt w:val="bullet"/>
      <w:lvlText w:val=""/>
      <w:lvlJc w:val="left"/>
      <w:pPr>
        <w:ind w:left="6480" w:hanging="360"/>
      </w:pPr>
      <w:rPr>
        <w:rFonts w:ascii="Wingdings" w:hAnsi="Wingdings" w:hint="default"/>
      </w:rPr>
    </w:lvl>
  </w:abstractNum>
  <w:abstractNum w:abstractNumId="7" w15:restartNumberingAfterBreak="0">
    <w:nsid w:val="485777C2"/>
    <w:multiLevelType w:val="hybridMultilevel"/>
    <w:tmpl w:val="AE687FF0"/>
    <w:lvl w:ilvl="0" w:tplc="BAAE5112">
      <w:start w:val="1"/>
      <w:numFmt w:val="bullet"/>
      <w:lvlText w:val="-"/>
      <w:lvlJc w:val="left"/>
      <w:pPr>
        <w:ind w:left="720" w:hanging="360"/>
      </w:pPr>
      <w:rPr>
        <w:rFonts w:ascii="Calibri" w:hAnsi="Calibri" w:hint="default"/>
      </w:rPr>
    </w:lvl>
    <w:lvl w:ilvl="1" w:tplc="B458415C">
      <w:start w:val="1"/>
      <w:numFmt w:val="bullet"/>
      <w:lvlText w:val="o"/>
      <w:lvlJc w:val="left"/>
      <w:pPr>
        <w:ind w:left="1440" w:hanging="360"/>
      </w:pPr>
      <w:rPr>
        <w:rFonts w:ascii="Courier New" w:hAnsi="Courier New" w:hint="default"/>
      </w:rPr>
    </w:lvl>
    <w:lvl w:ilvl="2" w:tplc="EC3C573E">
      <w:start w:val="1"/>
      <w:numFmt w:val="bullet"/>
      <w:lvlText w:val=""/>
      <w:lvlJc w:val="left"/>
      <w:pPr>
        <w:ind w:left="2160" w:hanging="360"/>
      </w:pPr>
      <w:rPr>
        <w:rFonts w:ascii="Wingdings" w:hAnsi="Wingdings" w:hint="default"/>
      </w:rPr>
    </w:lvl>
    <w:lvl w:ilvl="3" w:tplc="81DEBF16">
      <w:start w:val="1"/>
      <w:numFmt w:val="bullet"/>
      <w:lvlText w:val=""/>
      <w:lvlJc w:val="left"/>
      <w:pPr>
        <w:ind w:left="2880" w:hanging="360"/>
      </w:pPr>
      <w:rPr>
        <w:rFonts w:ascii="Symbol" w:hAnsi="Symbol" w:hint="default"/>
      </w:rPr>
    </w:lvl>
    <w:lvl w:ilvl="4" w:tplc="403216AA">
      <w:start w:val="1"/>
      <w:numFmt w:val="bullet"/>
      <w:lvlText w:val="o"/>
      <w:lvlJc w:val="left"/>
      <w:pPr>
        <w:ind w:left="3600" w:hanging="360"/>
      </w:pPr>
      <w:rPr>
        <w:rFonts w:ascii="Courier New" w:hAnsi="Courier New" w:hint="default"/>
      </w:rPr>
    </w:lvl>
    <w:lvl w:ilvl="5" w:tplc="E7FAEE12">
      <w:start w:val="1"/>
      <w:numFmt w:val="bullet"/>
      <w:lvlText w:val=""/>
      <w:lvlJc w:val="left"/>
      <w:pPr>
        <w:ind w:left="4320" w:hanging="360"/>
      </w:pPr>
      <w:rPr>
        <w:rFonts w:ascii="Wingdings" w:hAnsi="Wingdings" w:hint="default"/>
      </w:rPr>
    </w:lvl>
    <w:lvl w:ilvl="6" w:tplc="D1600142">
      <w:start w:val="1"/>
      <w:numFmt w:val="bullet"/>
      <w:lvlText w:val=""/>
      <w:lvlJc w:val="left"/>
      <w:pPr>
        <w:ind w:left="5040" w:hanging="360"/>
      </w:pPr>
      <w:rPr>
        <w:rFonts w:ascii="Symbol" w:hAnsi="Symbol" w:hint="default"/>
      </w:rPr>
    </w:lvl>
    <w:lvl w:ilvl="7" w:tplc="BA04CD06">
      <w:start w:val="1"/>
      <w:numFmt w:val="bullet"/>
      <w:lvlText w:val="o"/>
      <w:lvlJc w:val="left"/>
      <w:pPr>
        <w:ind w:left="5760" w:hanging="360"/>
      </w:pPr>
      <w:rPr>
        <w:rFonts w:ascii="Courier New" w:hAnsi="Courier New" w:hint="default"/>
      </w:rPr>
    </w:lvl>
    <w:lvl w:ilvl="8" w:tplc="E168F48C">
      <w:start w:val="1"/>
      <w:numFmt w:val="bullet"/>
      <w:lvlText w:val=""/>
      <w:lvlJc w:val="left"/>
      <w:pPr>
        <w:ind w:left="6480" w:hanging="360"/>
      </w:pPr>
      <w:rPr>
        <w:rFonts w:ascii="Wingdings" w:hAnsi="Wingdings" w:hint="default"/>
      </w:rPr>
    </w:lvl>
  </w:abstractNum>
  <w:abstractNum w:abstractNumId="8" w15:restartNumberingAfterBreak="0">
    <w:nsid w:val="48B4CC9C"/>
    <w:multiLevelType w:val="hybridMultilevel"/>
    <w:tmpl w:val="BBA42FF8"/>
    <w:lvl w:ilvl="0" w:tplc="94E0BC02">
      <w:start w:val="1"/>
      <w:numFmt w:val="decimal"/>
      <w:lvlText w:val="%1."/>
      <w:lvlJc w:val="left"/>
      <w:pPr>
        <w:ind w:left="720" w:hanging="360"/>
      </w:pPr>
    </w:lvl>
    <w:lvl w:ilvl="1" w:tplc="38B62874">
      <w:start w:val="1"/>
      <w:numFmt w:val="lowerLetter"/>
      <w:lvlText w:val="%2."/>
      <w:lvlJc w:val="left"/>
      <w:pPr>
        <w:ind w:left="1440" w:hanging="360"/>
      </w:pPr>
    </w:lvl>
    <w:lvl w:ilvl="2" w:tplc="5448E4F6">
      <w:start w:val="1"/>
      <w:numFmt w:val="lowerRoman"/>
      <w:lvlText w:val="%3."/>
      <w:lvlJc w:val="right"/>
      <w:pPr>
        <w:ind w:left="2160" w:hanging="180"/>
      </w:pPr>
    </w:lvl>
    <w:lvl w:ilvl="3" w:tplc="6A78DD92">
      <w:start w:val="1"/>
      <w:numFmt w:val="decimal"/>
      <w:lvlText w:val="%4."/>
      <w:lvlJc w:val="left"/>
      <w:pPr>
        <w:ind w:left="2880" w:hanging="360"/>
      </w:pPr>
    </w:lvl>
    <w:lvl w:ilvl="4" w:tplc="B12C8AB6">
      <w:start w:val="1"/>
      <w:numFmt w:val="lowerLetter"/>
      <w:lvlText w:val="%5."/>
      <w:lvlJc w:val="left"/>
      <w:pPr>
        <w:ind w:left="3600" w:hanging="360"/>
      </w:pPr>
    </w:lvl>
    <w:lvl w:ilvl="5" w:tplc="D438E1B8">
      <w:start w:val="1"/>
      <w:numFmt w:val="lowerRoman"/>
      <w:lvlText w:val="%6."/>
      <w:lvlJc w:val="right"/>
      <w:pPr>
        <w:ind w:left="4320" w:hanging="180"/>
      </w:pPr>
    </w:lvl>
    <w:lvl w:ilvl="6" w:tplc="DDC44538">
      <w:start w:val="1"/>
      <w:numFmt w:val="decimal"/>
      <w:lvlText w:val="%7."/>
      <w:lvlJc w:val="left"/>
      <w:pPr>
        <w:ind w:left="5040" w:hanging="360"/>
      </w:pPr>
    </w:lvl>
    <w:lvl w:ilvl="7" w:tplc="0C0EF07E">
      <w:start w:val="1"/>
      <w:numFmt w:val="lowerLetter"/>
      <w:lvlText w:val="%8."/>
      <w:lvlJc w:val="left"/>
      <w:pPr>
        <w:ind w:left="5760" w:hanging="360"/>
      </w:pPr>
    </w:lvl>
    <w:lvl w:ilvl="8" w:tplc="D94CC7DA">
      <w:start w:val="1"/>
      <w:numFmt w:val="lowerRoman"/>
      <w:lvlText w:val="%9."/>
      <w:lvlJc w:val="right"/>
      <w:pPr>
        <w:ind w:left="6480" w:hanging="180"/>
      </w:pPr>
    </w:lvl>
  </w:abstractNum>
  <w:abstractNum w:abstractNumId="9" w15:restartNumberingAfterBreak="0">
    <w:nsid w:val="4DC3DD88"/>
    <w:multiLevelType w:val="hybridMultilevel"/>
    <w:tmpl w:val="76ECB48C"/>
    <w:lvl w:ilvl="0" w:tplc="0EE24E58">
      <w:start w:val="1"/>
      <w:numFmt w:val="bullet"/>
      <w:lvlText w:val=""/>
      <w:lvlJc w:val="left"/>
      <w:pPr>
        <w:ind w:left="720" w:hanging="360"/>
      </w:pPr>
      <w:rPr>
        <w:rFonts w:ascii="Symbol" w:hAnsi="Symbol" w:hint="default"/>
      </w:rPr>
    </w:lvl>
    <w:lvl w:ilvl="1" w:tplc="026AE208">
      <w:start w:val="1"/>
      <w:numFmt w:val="bullet"/>
      <w:lvlText w:val="o"/>
      <w:lvlJc w:val="left"/>
      <w:pPr>
        <w:ind w:left="1440" w:hanging="360"/>
      </w:pPr>
      <w:rPr>
        <w:rFonts w:ascii="Courier New" w:hAnsi="Courier New" w:hint="default"/>
      </w:rPr>
    </w:lvl>
    <w:lvl w:ilvl="2" w:tplc="DB8AB6DA">
      <w:start w:val="1"/>
      <w:numFmt w:val="bullet"/>
      <w:lvlText w:val=""/>
      <w:lvlJc w:val="left"/>
      <w:pPr>
        <w:ind w:left="2160" w:hanging="360"/>
      </w:pPr>
      <w:rPr>
        <w:rFonts w:ascii="Wingdings" w:hAnsi="Wingdings" w:hint="default"/>
      </w:rPr>
    </w:lvl>
    <w:lvl w:ilvl="3" w:tplc="7E80783E">
      <w:start w:val="1"/>
      <w:numFmt w:val="bullet"/>
      <w:lvlText w:val=""/>
      <w:lvlJc w:val="left"/>
      <w:pPr>
        <w:ind w:left="2880" w:hanging="360"/>
      </w:pPr>
      <w:rPr>
        <w:rFonts w:ascii="Symbol" w:hAnsi="Symbol" w:hint="default"/>
      </w:rPr>
    </w:lvl>
    <w:lvl w:ilvl="4" w:tplc="88AA6690">
      <w:start w:val="1"/>
      <w:numFmt w:val="bullet"/>
      <w:lvlText w:val="o"/>
      <w:lvlJc w:val="left"/>
      <w:pPr>
        <w:ind w:left="3600" w:hanging="360"/>
      </w:pPr>
      <w:rPr>
        <w:rFonts w:ascii="Courier New" w:hAnsi="Courier New" w:hint="default"/>
      </w:rPr>
    </w:lvl>
    <w:lvl w:ilvl="5" w:tplc="3F7AC0BE">
      <w:start w:val="1"/>
      <w:numFmt w:val="bullet"/>
      <w:lvlText w:val=""/>
      <w:lvlJc w:val="left"/>
      <w:pPr>
        <w:ind w:left="4320" w:hanging="360"/>
      </w:pPr>
      <w:rPr>
        <w:rFonts w:ascii="Wingdings" w:hAnsi="Wingdings" w:hint="default"/>
      </w:rPr>
    </w:lvl>
    <w:lvl w:ilvl="6" w:tplc="B344E77A">
      <w:start w:val="1"/>
      <w:numFmt w:val="bullet"/>
      <w:lvlText w:val=""/>
      <w:lvlJc w:val="left"/>
      <w:pPr>
        <w:ind w:left="5040" w:hanging="360"/>
      </w:pPr>
      <w:rPr>
        <w:rFonts w:ascii="Symbol" w:hAnsi="Symbol" w:hint="default"/>
      </w:rPr>
    </w:lvl>
    <w:lvl w:ilvl="7" w:tplc="C8E69DB0">
      <w:start w:val="1"/>
      <w:numFmt w:val="bullet"/>
      <w:lvlText w:val="o"/>
      <w:lvlJc w:val="left"/>
      <w:pPr>
        <w:ind w:left="5760" w:hanging="360"/>
      </w:pPr>
      <w:rPr>
        <w:rFonts w:ascii="Courier New" w:hAnsi="Courier New" w:hint="default"/>
      </w:rPr>
    </w:lvl>
    <w:lvl w:ilvl="8" w:tplc="E08CEDF6">
      <w:start w:val="1"/>
      <w:numFmt w:val="bullet"/>
      <w:lvlText w:val=""/>
      <w:lvlJc w:val="left"/>
      <w:pPr>
        <w:ind w:left="6480" w:hanging="360"/>
      </w:pPr>
      <w:rPr>
        <w:rFonts w:ascii="Wingdings" w:hAnsi="Wingdings" w:hint="default"/>
      </w:rPr>
    </w:lvl>
  </w:abstractNum>
  <w:abstractNum w:abstractNumId="10" w15:restartNumberingAfterBreak="0">
    <w:nsid w:val="4FDB2D53"/>
    <w:multiLevelType w:val="hybridMultilevel"/>
    <w:tmpl w:val="7624DBA4"/>
    <w:lvl w:ilvl="0" w:tplc="E1B6B0FC">
      <w:start w:val="1"/>
      <w:numFmt w:val="bullet"/>
      <w:lvlText w:val="-"/>
      <w:lvlJc w:val="left"/>
      <w:pPr>
        <w:ind w:left="720" w:hanging="360"/>
      </w:pPr>
      <w:rPr>
        <w:rFonts w:ascii="Calibri" w:hAnsi="Calibri" w:hint="default"/>
      </w:rPr>
    </w:lvl>
    <w:lvl w:ilvl="1" w:tplc="501E28B8">
      <w:start w:val="1"/>
      <w:numFmt w:val="bullet"/>
      <w:lvlText w:val="o"/>
      <w:lvlJc w:val="left"/>
      <w:pPr>
        <w:ind w:left="1440" w:hanging="360"/>
      </w:pPr>
      <w:rPr>
        <w:rFonts w:ascii="Courier New" w:hAnsi="Courier New" w:hint="default"/>
      </w:rPr>
    </w:lvl>
    <w:lvl w:ilvl="2" w:tplc="61709CA4">
      <w:start w:val="1"/>
      <w:numFmt w:val="bullet"/>
      <w:lvlText w:val=""/>
      <w:lvlJc w:val="left"/>
      <w:pPr>
        <w:ind w:left="2160" w:hanging="360"/>
      </w:pPr>
      <w:rPr>
        <w:rFonts w:ascii="Wingdings" w:hAnsi="Wingdings" w:hint="default"/>
      </w:rPr>
    </w:lvl>
    <w:lvl w:ilvl="3" w:tplc="F108467C">
      <w:start w:val="1"/>
      <w:numFmt w:val="bullet"/>
      <w:lvlText w:val=""/>
      <w:lvlJc w:val="left"/>
      <w:pPr>
        <w:ind w:left="2880" w:hanging="360"/>
      </w:pPr>
      <w:rPr>
        <w:rFonts w:ascii="Symbol" w:hAnsi="Symbol" w:hint="default"/>
      </w:rPr>
    </w:lvl>
    <w:lvl w:ilvl="4" w:tplc="644A03F6">
      <w:start w:val="1"/>
      <w:numFmt w:val="bullet"/>
      <w:lvlText w:val="o"/>
      <w:lvlJc w:val="left"/>
      <w:pPr>
        <w:ind w:left="3600" w:hanging="360"/>
      </w:pPr>
      <w:rPr>
        <w:rFonts w:ascii="Courier New" w:hAnsi="Courier New" w:hint="default"/>
      </w:rPr>
    </w:lvl>
    <w:lvl w:ilvl="5" w:tplc="4C3C109E">
      <w:start w:val="1"/>
      <w:numFmt w:val="bullet"/>
      <w:lvlText w:val=""/>
      <w:lvlJc w:val="left"/>
      <w:pPr>
        <w:ind w:left="4320" w:hanging="360"/>
      </w:pPr>
      <w:rPr>
        <w:rFonts w:ascii="Wingdings" w:hAnsi="Wingdings" w:hint="default"/>
      </w:rPr>
    </w:lvl>
    <w:lvl w:ilvl="6" w:tplc="BF6661DE">
      <w:start w:val="1"/>
      <w:numFmt w:val="bullet"/>
      <w:lvlText w:val=""/>
      <w:lvlJc w:val="left"/>
      <w:pPr>
        <w:ind w:left="5040" w:hanging="360"/>
      </w:pPr>
      <w:rPr>
        <w:rFonts w:ascii="Symbol" w:hAnsi="Symbol" w:hint="default"/>
      </w:rPr>
    </w:lvl>
    <w:lvl w:ilvl="7" w:tplc="11D0DAB6">
      <w:start w:val="1"/>
      <w:numFmt w:val="bullet"/>
      <w:lvlText w:val="o"/>
      <w:lvlJc w:val="left"/>
      <w:pPr>
        <w:ind w:left="5760" w:hanging="360"/>
      </w:pPr>
      <w:rPr>
        <w:rFonts w:ascii="Courier New" w:hAnsi="Courier New" w:hint="default"/>
      </w:rPr>
    </w:lvl>
    <w:lvl w:ilvl="8" w:tplc="2188A258">
      <w:start w:val="1"/>
      <w:numFmt w:val="bullet"/>
      <w:lvlText w:val=""/>
      <w:lvlJc w:val="left"/>
      <w:pPr>
        <w:ind w:left="6480" w:hanging="360"/>
      </w:pPr>
      <w:rPr>
        <w:rFonts w:ascii="Wingdings" w:hAnsi="Wingdings" w:hint="default"/>
      </w:rPr>
    </w:lvl>
  </w:abstractNum>
  <w:abstractNum w:abstractNumId="11" w15:restartNumberingAfterBreak="0">
    <w:nsid w:val="516D02C5"/>
    <w:multiLevelType w:val="hybridMultilevel"/>
    <w:tmpl w:val="8518598C"/>
    <w:lvl w:ilvl="0" w:tplc="EB78131C">
      <w:start w:val="1"/>
      <w:numFmt w:val="bullet"/>
      <w:lvlText w:val="-"/>
      <w:lvlJc w:val="left"/>
      <w:pPr>
        <w:ind w:left="720" w:hanging="360"/>
      </w:pPr>
      <w:rPr>
        <w:rFonts w:ascii="Calibri" w:hAnsi="Calibri" w:hint="default"/>
      </w:rPr>
    </w:lvl>
    <w:lvl w:ilvl="1" w:tplc="5E6243F8">
      <w:start w:val="1"/>
      <w:numFmt w:val="bullet"/>
      <w:lvlText w:val="o"/>
      <w:lvlJc w:val="left"/>
      <w:pPr>
        <w:ind w:left="1440" w:hanging="360"/>
      </w:pPr>
      <w:rPr>
        <w:rFonts w:ascii="Courier New" w:hAnsi="Courier New" w:hint="default"/>
      </w:rPr>
    </w:lvl>
    <w:lvl w:ilvl="2" w:tplc="CC125CDC">
      <w:start w:val="1"/>
      <w:numFmt w:val="bullet"/>
      <w:lvlText w:val=""/>
      <w:lvlJc w:val="left"/>
      <w:pPr>
        <w:ind w:left="2160" w:hanging="360"/>
      </w:pPr>
      <w:rPr>
        <w:rFonts w:ascii="Wingdings" w:hAnsi="Wingdings" w:hint="default"/>
      </w:rPr>
    </w:lvl>
    <w:lvl w:ilvl="3" w:tplc="C1D223E0">
      <w:start w:val="1"/>
      <w:numFmt w:val="bullet"/>
      <w:lvlText w:val=""/>
      <w:lvlJc w:val="left"/>
      <w:pPr>
        <w:ind w:left="2880" w:hanging="360"/>
      </w:pPr>
      <w:rPr>
        <w:rFonts w:ascii="Symbol" w:hAnsi="Symbol" w:hint="default"/>
      </w:rPr>
    </w:lvl>
    <w:lvl w:ilvl="4" w:tplc="C3AE97D6">
      <w:start w:val="1"/>
      <w:numFmt w:val="bullet"/>
      <w:lvlText w:val="o"/>
      <w:lvlJc w:val="left"/>
      <w:pPr>
        <w:ind w:left="3600" w:hanging="360"/>
      </w:pPr>
      <w:rPr>
        <w:rFonts w:ascii="Courier New" w:hAnsi="Courier New" w:hint="default"/>
      </w:rPr>
    </w:lvl>
    <w:lvl w:ilvl="5" w:tplc="87265132">
      <w:start w:val="1"/>
      <w:numFmt w:val="bullet"/>
      <w:lvlText w:val=""/>
      <w:lvlJc w:val="left"/>
      <w:pPr>
        <w:ind w:left="4320" w:hanging="360"/>
      </w:pPr>
      <w:rPr>
        <w:rFonts w:ascii="Wingdings" w:hAnsi="Wingdings" w:hint="default"/>
      </w:rPr>
    </w:lvl>
    <w:lvl w:ilvl="6" w:tplc="42DC4A22">
      <w:start w:val="1"/>
      <w:numFmt w:val="bullet"/>
      <w:lvlText w:val=""/>
      <w:lvlJc w:val="left"/>
      <w:pPr>
        <w:ind w:left="5040" w:hanging="360"/>
      </w:pPr>
      <w:rPr>
        <w:rFonts w:ascii="Symbol" w:hAnsi="Symbol" w:hint="default"/>
      </w:rPr>
    </w:lvl>
    <w:lvl w:ilvl="7" w:tplc="6F06B326">
      <w:start w:val="1"/>
      <w:numFmt w:val="bullet"/>
      <w:lvlText w:val="o"/>
      <w:lvlJc w:val="left"/>
      <w:pPr>
        <w:ind w:left="5760" w:hanging="360"/>
      </w:pPr>
      <w:rPr>
        <w:rFonts w:ascii="Courier New" w:hAnsi="Courier New" w:hint="default"/>
      </w:rPr>
    </w:lvl>
    <w:lvl w:ilvl="8" w:tplc="427E690A">
      <w:start w:val="1"/>
      <w:numFmt w:val="bullet"/>
      <w:lvlText w:val=""/>
      <w:lvlJc w:val="left"/>
      <w:pPr>
        <w:ind w:left="6480" w:hanging="360"/>
      </w:pPr>
      <w:rPr>
        <w:rFonts w:ascii="Wingdings" w:hAnsi="Wingdings" w:hint="default"/>
      </w:rPr>
    </w:lvl>
  </w:abstractNum>
  <w:abstractNum w:abstractNumId="12" w15:restartNumberingAfterBreak="0">
    <w:nsid w:val="51B26EF9"/>
    <w:multiLevelType w:val="hybridMultilevel"/>
    <w:tmpl w:val="CC36AC6E"/>
    <w:lvl w:ilvl="0" w:tplc="7494C198">
      <w:start w:val="1"/>
      <w:numFmt w:val="bullet"/>
      <w:lvlText w:val=""/>
      <w:lvlJc w:val="left"/>
      <w:pPr>
        <w:ind w:left="720" w:hanging="360"/>
      </w:pPr>
      <w:rPr>
        <w:rFonts w:ascii="Symbol" w:hAnsi="Symbol" w:hint="default"/>
      </w:rPr>
    </w:lvl>
    <w:lvl w:ilvl="1" w:tplc="6F20A73E">
      <w:start w:val="1"/>
      <w:numFmt w:val="bullet"/>
      <w:lvlText w:val="o"/>
      <w:lvlJc w:val="left"/>
      <w:pPr>
        <w:ind w:left="1440" w:hanging="360"/>
      </w:pPr>
      <w:rPr>
        <w:rFonts w:ascii="Courier New" w:hAnsi="Courier New" w:hint="default"/>
      </w:rPr>
    </w:lvl>
    <w:lvl w:ilvl="2" w:tplc="9B0C82D8">
      <w:start w:val="1"/>
      <w:numFmt w:val="bullet"/>
      <w:lvlText w:val=""/>
      <w:lvlJc w:val="left"/>
      <w:pPr>
        <w:ind w:left="2160" w:hanging="360"/>
      </w:pPr>
      <w:rPr>
        <w:rFonts w:ascii="Wingdings" w:hAnsi="Wingdings" w:hint="default"/>
      </w:rPr>
    </w:lvl>
    <w:lvl w:ilvl="3" w:tplc="403ED6D0">
      <w:start w:val="1"/>
      <w:numFmt w:val="bullet"/>
      <w:lvlText w:val=""/>
      <w:lvlJc w:val="left"/>
      <w:pPr>
        <w:ind w:left="2880" w:hanging="360"/>
      </w:pPr>
      <w:rPr>
        <w:rFonts w:ascii="Symbol" w:hAnsi="Symbol" w:hint="default"/>
      </w:rPr>
    </w:lvl>
    <w:lvl w:ilvl="4" w:tplc="A67086A8">
      <w:start w:val="1"/>
      <w:numFmt w:val="bullet"/>
      <w:lvlText w:val="o"/>
      <w:lvlJc w:val="left"/>
      <w:pPr>
        <w:ind w:left="3600" w:hanging="360"/>
      </w:pPr>
      <w:rPr>
        <w:rFonts w:ascii="Courier New" w:hAnsi="Courier New" w:hint="default"/>
      </w:rPr>
    </w:lvl>
    <w:lvl w:ilvl="5" w:tplc="4DD8F146">
      <w:start w:val="1"/>
      <w:numFmt w:val="bullet"/>
      <w:lvlText w:val=""/>
      <w:lvlJc w:val="left"/>
      <w:pPr>
        <w:ind w:left="4320" w:hanging="360"/>
      </w:pPr>
      <w:rPr>
        <w:rFonts w:ascii="Wingdings" w:hAnsi="Wingdings" w:hint="default"/>
      </w:rPr>
    </w:lvl>
    <w:lvl w:ilvl="6" w:tplc="C97C4D2C">
      <w:start w:val="1"/>
      <w:numFmt w:val="bullet"/>
      <w:lvlText w:val=""/>
      <w:lvlJc w:val="left"/>
      <w:pPr>
        <w:ind w:left="5040" w:hanging="360"/>
      </w:pPr>
      <w:rPr>
        <w:rFonts w:ascii="Symbol" w:hAnsi="Symbol" w:hint="default"/>
      </w:rPr>
    </w:lvl>
    <w:lvl w:ilvl="7" w:tplc="1212B1C6">
      <w:start w:val="1"/>
      <w:numFmt w:val="bullet"/>
      <w:lvlText w:val="o"/>
      <w:lvlJc w:val="left"/>
      <w:pPr>
        <w:ind w:left="5760" w:hanging="360"/>
      </w:pPr>
      <w:rPr>
        <w:rFonts w:ascii="Courier New" w:hAnsi="Courier New" w:hint="default"/>
      </w:rPr>
    </w:lvl>
    <w:lvl w:ilvl="8" w:tplc="65D8AE06">
      <w:start w:val="1"/>
      <w:numFmt w:val="bullet"/>
      <w:lvlText w:val=""/>
      <w:lvlJc w:val="left"/>
      <w:pPr>
        <w:ind w:left="6480" w:hanging="360"/>
      </w:pPr>
      <w:rPr>
        <w:rFonts w:ascii="Wingdings" w:hAnsi="Wingdings" w:hint="default"/>
      </w:rPr>
    </w:lvl>
  </w:abstractNum>
  <w:abstractNum w:abstractNumId="13" w15:restartNumberingAfterBreak="0">
    <w:nsid w:val="58A49F36"/>
    <w:multiLevelType w:val="hybridMultilevel"/>
    <w:tmpl w:val="6F00AFEE"/>
    <w:lvl w:ilvl="0" w:tplc="DDCC66D6">
      <w:start w:val="1"/>
      <w:numFmt w:val="bullet"/>
      <w:lvlText w:val=""/>
      <w:lvlJc w:val="left"/>
      <w:pPr>
        <w:ind w:left="720" w:hanging="360"/>
      </w:pPr>
      <w:rPr>
        <w:rFonts w:ascii="Symbol" w:hAnsi="Symbol" w:hint="default"/>
      </w:rPr>
    </w:lvl>
    <w:lvl w:ilvl="1" w:tplc="973A1732">
      <w:start w:val="1"/>
      <w:numFmt w:val="bullet"/>
      <w:lvlText w:val="o"/>
      <w:lvlJc w:val="left"/>
      <w:pPr>
        <w:ind w:left="1440" w:hanging="360"/>
      </w:pPr>
      <w:rPr>
        <w:rFonts w:ascii="Courier New" w:hAnsi="Courier New" w:hint="default"/>
      </w:rPr>
    </w:lvl>
    <w:lvl w:ilvl="2" w:tplc="501E0038">
      <w:start w:val="1"/>
      <w:numFmt w:val="bullet"/>
      <w:lvlText w:val=""/>
      <w:lvlJc w:val="left"/>
      <w:pPr>
        <w:ind w:left="2160" w:hanging="360"/>
      </w:pPr>
      <w:rPr>
        <w:rFonts w:ascii="Wingdings" w:hAnsi="Wingdings" w:hint="default"/>
      </w:rPr>
    </w:lvl>
    <w:lvl w:ilvl="3" w:tplc="C4241C4E">
      <w:start w:val="1"/>
      <w:numFmt w:val="bullet"/>
      <w:lvlText w:val=""/>
      <w:lvlJc w:val="left"/>
      <w:pPr>
        <w:ind w:left="2880" w:hanging="360"/>
      </w:pPr>
      <w:rPr>
        <w:rFonts w:ascii="Symbol" w:hAnsi="Symbol" w:hint="default"/>
      </w:rPr>
    </w:lvl>
    <w:lvl w:ilvl="4" w:tplc="4B46181A">
      <w:start w:val="1"/>
      <w:numFmt w:val="bullet"/>
      <w:lvlText w:val="o"/>
      <w:lvlJc w:val="left"/>
      <w:pPr>
        <w:ind w:left="3600" w:hanging="360"/>
      </w:pPr>
      <w:rPr>
        <w:rFonts w:ascii="Courier New" w:hAnsi="Courier New" w:hint="default"/>
      </w:rPr>
    </w:lvl>
    <w:lvl w:ilvl="5" w:tplc="F25C5B4E">
      <w:start w:val="1"/>
      <w:numFmt w:val="bullet"/>
      <w:lvlText w:val=""/>
      <w:lvlJc w:val="left"/>
      <w:pPr>
        <w:ind w:left="4320" w:hanging="360"/>
      </w:pPr>
      <w:rPr>
        <w:rFonts w:ascii="Wingdings" w:hAnsi="Wingdings" w:hint="default"/>
      </w:rPr>
    </w:lvl>
    <w:lvl w:ilvl="6" w:tplc="2D44ECD0">
      <w:start w:val="1"/>
      <w:numFmt w:val="bullet"/>
      <w:lvlText w:val=""/>
      <w:lvlJc w:val="left"/>
      <w:pPr>
        <w:ind w:left="5040" w:hanging="360"/>
      </w:pPr>
      <w:rPr>
        <w:rFonts w:ascii="Symbol" w:hAnsi="Symbol" w:hint="default"/>
      </w:rPr>
    </w:lvl>
    <w:lvl w:ilvl="7" w:tplc="74F202EC">
      <w:start w:val="1"/>
      <w:numFmt w:val="bullet"/>
      <w:lvlText w:val="o"/>
      <w:lvlJc w:val="left"/>
      <w:pPr>
        <w:ind w:left="5760" w:hanging="360"/>
      </w:pPr>
      <w:rPr>
        <w:rFonts w:ascii="Courier New" w:hAnsi="Courier New" w:hint="default"/>
      </w:rPr>
    </w:lvl>
    <w:lvl w:ilvl="8" w:tplc="892CE55C">
      <w:start w:val="1"/>
      <w:numFmt w:val="bullet"/>
      <w:lvlText w:val=""/>
      <w:lvlJc w:val="left"/>
      <w:pPr>
        <w:ind w:left="6480" w:hanging="360"/>
      </w:pPr>
      <w:rPr>
        <w:rFonts w:ascii="Wingdings" w:hAnsi="Wingdings" w:hint="default"/>
      </w:rPr>
    </w:lvl>
  </w:abstractNum>
  <w:abstractNum w:abstractNumId="14" w15:restartNumberingAfterBreak="0">
    <w:nsid w:val="5B7DD194"/>
    <w:multiLevelType w:val="hybridMultilevel"/>
    <w:tmpl w:val="5374130E"/>
    <w:lvl w:ilvl="0" w:tplc="4B6E237A">
      <w:start w:val="1"/>
      <w:numFmt w:val="lowerLetter"/>
      <w:lvlText w:val="%1)"/>
      <w:lvlJc w:val="left"/>
      <w:pPr>
        <w:ind w:left="720" w:hanging="360"/>
      </w:pPr>
    </w:lvl>
    <w:lvl w:ilvl="1" w:tplc="8B8842D8">
      <w:start w:val="1"/>
      <w:numFmt w:val="lowerLetter"/>
      <w:lvlText w:val="%2."/>
      <w:lvlJc w:val="left"/>
      <w:pPr>
        <w:ind w:left="1440" w:hanging="360"/>
      </w:pPr>
    </w:lvl>
    <w:lvl w:ilvl="2" w:tplc="E0A8227A">
      <w:start w:val="1"/>
      <w:numFmt w:val="lowerRoman"/>
      <w:lvlText w:val="%3."/>
      <w:lvlJc w:val="right"/>
      <w:pPr>
        <w:ind w:left="2160" w:hanging="180"/>
      </w:pPr>
    </w:lvl>
    <w:lvl w:ilvl="3" w:tplc="0366D752">
      <w:start w:val="1"/>
      <w:numFmt w:val="decimal"/>
      <w:lvlText w:val="%4."/>
      <w:lvlJc w:val="left"/>
      <w:pPr>
        <w:ind w:left="2880" w:hanging="360"/>
      </w:pPr>
    </w:lvl>
    <w:lvl w:ilvl="4" w:tplc="F6B05F1E">
      <w:start w:val="1"/>
      <w:numFmt w:val="lowerLetter"/>
      <w:lvlText w:val="%5."/>
      <w:lvlJc w:val="left"/>
      <w:pPr>
        <w:ind w:left="3600" w:hanging="360"/>
      </w:pPr>
    </w:lvl>
    <w:lvl w:ilvl="5" w:tplc="9F7AB7D4">
      <w:start w:val="1"/>
      <w:numFmt w:val="lowerRoman"/>
      <w:lvlText w:val="%6."/>
      <w:lvlJc w:val="right"/>
      <w:pPr>
        <w:ind w:left="4320" w:hanging="180"/>
      </w:pPr>
    </w:lvl>
    <w:lvl w:ilvl="6" w:tplc="E0D839C4">
      <w:start w:val="1"/>
      <w:numFmt w:val="decimal"/>
      <w:lvlText w:val="%7."/>
      <w:lvlJc w:val="left"/>
      <w:pPr>
        <w:ind w:left="5040" w:hanging="360"/>
      </w:pPr>
    </w:lvl>
    <w:lvl w:ilvl="7" w:tplc="5C4654BE">
      <w:start w:val="1"/>
      <w:numFmt w:val="lowerLetter"/>
      <w:lvlText w:val="%8."/>
      <w:lvlJc w:val="left"/>
      <w:pPr>
        <w:ind w:left="5760" w:hanging="360"/>
      </w:pPr>
    </w:lvl>
    <w:lvl w:ilvl="8" w:tplc="898C45B6">
      <w:start w:val="1"/>
      <w:numFmt w:val="lowerRoman"/>
      <w:lvlText w:val="%9."/>
      <w:lvlJc w:val="right"/>
      <w:pPr>
        <w:ind w:left="6480" w:hanging="180"/>
      </w:pPr>
    </w:lvl>
  </w:abstractNum>
  <w:abstractNum w:abstractNumId="15" w15:restartNumberingAfterBreak="0">
    <w:nsid w:val="5E037677"/>
    <w:multiLevelType w:val="hybridMultilevel"/>
    <w:tmpl w:val="7120366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069EDB3"/>
    <w:multiLevelType w:val="multilevel"/>
    <w:tmpl w:val="F6885DB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6077876A"/>
    <w:multiLevelType w:val="hybridMultilevel"/>
    <w:tmpl w:val="7E76E07C"/>
    <w:lvl w:ilvl="0" w:tplc="A7BC7FE0">
      <w:start w:val="1"/>
      <w:numFmt w:val="decimal"/>
      <w:lvlText w:val="%1."/>
      <w:lvlJc w:val="left"/>
      <w:pPr>
        <w:ind w:left="720" w:hanging="360"/>
      </w:pPr>
    </w:lvl>
    <w:lvl w:ilvl="1" w:tplc="34889D12">
      <w:start w:val="1"/>
      <w:numFmt w:val="lowerLetter"/>
      <w:lvlText w:val="%2."/>
      <w:lvlJc w:val="left"/>
      <w:pPr>
        <w:ind w:left="1440" w:hanging="360"/>
      </w:pPr>
    </w:lvl>
    <w:lvl w:ilvl="2" w:tplc="535096C0">
      <w:start w:val="1"/>
      <w:numFmt w:val="lowerRoman"/>
      <w:lvlText w:val="%3."/>
      <w:lvlJc w:val="right"/>
      <w:pPr>
        <w:ind w:left="2160" w:hanging="180"/>
      </w:pPr>
    </w:lvl>
    <w:lvl w:ilvl="3" w:tplc="B1F6C0E4">
      <w:start w:val="1"/>
      <w:numFmt w:val="decimal"/>
      <w:lvlText w:val="%4."/>
      <w:lvlJc w:val="left"/>
      <w:pPr>
        <w:ind w:left="2880" w:hanging="360"/>
      </w:pPr>
    </w:lvl>
    <w:lvl w:ilvl="4" w:tplc="6B609ACC">
      <w:start w:val="1"/>
      <w:numFmt w:val="lowerLetter"/>
      <w:lvlText w:val="%5."/>
      <w:lvlJc w:val="left"/>
      <w:pPr>
        <w:ind w:left="3600" w:hanging="360"/>
      </w:pPr>
    </w:lvl>
    <w:lvl w:ilvl="5" w:tplc="15E664D6">
      <w:start w:val="1"/>
      <w:numFmt w:val="lowerRoman"/>
      <w:lvlText w:val="%6."/>
      <w:lvlJc w:val="right"/>
      <w:pPr>
        <w:ind w:left="4320" w:hanging="180"/>
      </w:pPr>
    </w:lvl>
    <w:lvl w:ilvl="6" w:tplc="E55205FC">
      <w:start w:val="1"/>
      <w:numFmt w:val="decimal"/>
      <w:lvlText w:val="%7."/>
      <w:lvlJc w:val="left"/>
      <w:pPr>
        <w:ind w:left="5040" w:hanging="360"/>
      </w:pPr>
    </w:lvl>
    <w:lvl w:ilvl="7" w:tplc="F7BA21D8">
      <w:start w:val="1"/>
      <w:numFmt w:val="lowerLetter"/>
      <w:lvlText w:val="%8."/>
      <w:lvlJc w:val="left"/>
      <w:pPr>
        <w:ind w:left="5760" w:hanging="360"/>
      </w:pPr>
    </w:lvl>
    <w:lvl w:ilvl="8" w:tplc="A81CCE98">
      <w:start w:val="1"/>
      <w:numFmt w:val="lowerRoman"/>
      <w:lvlText w:val="%9."/>
      <w:lvlJc w:val="right"/>
      <w:pPr>
        <w:ind w:left="6480" w:hanging="180"/>
      </w:pPr>
    </w:lvl>
  </w:abstractNum>
  <w:abstractNum w:abstractNumId="18" w15:restartNumberingAfterBreak="0">
    <w:nsid w:val="60C4CEF3"/>
    <w:multiLevelType w:val="hybridMultilevel"/>
    <w:tmpl w:val="2166BFF6"/>
    <w:lvl w:ilvl="0" w:tplc="B1B4F888">
      <w:start w:val="1"/>
      <w:numFmt w:val="decimal"/>
      <w:lvlText w:val="%1."/>
      <w:lvlJc w:val="left"/>
      <w:pPr>
        <w:ind w:left="720" w:hanging="360"/>
      </w:pPr>
    </w:lvl>
    <w:lvl w:ilvl="1" w:tplc="0BA40EB0">
      <w:start w:val="1"/>
      <w:numFmt w:val="lowerLetter"/>
      <w:lvlText w:val="%2."/>
      <w:lvlJc w:val="left"/>
      <w:pPr>
        <w:ind w:left="1440" w:hanging="360"/>
      </w:pPr>
    </w:lvl>
    <w:lvl w:ilvl="2" w:tplc="F8CEB290">
      <w:start w:val="1"/>
      <w:numFmt w:val="lowerRoman"/>
      <w:lvlText w:val="%3."/>
      <w:lvlJc w:val="right"/>
      <w:pPr>
        <w:ind w:left="2160" w:hanging="180"/>
      </w:pPr>
    </w:lvl>
    <w:lvl w:ilvl="3" w:tplc="C8F04B42">
      <w:start w:val="1"/>
      <w:numFmt w:val="decimal"/>
      <w:lvlText w:val="%4."/>
      <w:lvlJc w:val="left"/>
      <w:pPr>
        <w:ind w:left="2880" w:hanging="360"/>
      </w:pPr>
    </w:lvl>
    <w:lvl w:ilvl="4" w:tplc="B2807D9A">
      <w:start w:val="1"/>
      <w:numFmt w:val="lowerLetter"/>
      <w:lvlText w:val="%5."/>
      <w:lvlJc w:val="left"/>
      <w:pPr>
        <w:ind w:left="3600" w:hanging="360"/>
      </w:pPr>
    </w:lvl>
    <w:lvl w:ilvl="5" w:tplc="F60CC35A">
      <w:start w:val="1"/>
      <w:numFmt w:val="lowerRoman"/>
      <w:lvlText w:val="%6."/>
      <w:lvlJc w:val="right"/>
      <w:pPr>
        <w:ind w:left="4320" w:hanging="180"/>
      </w:pPr>
    </w:lvl>
    <w:lvl w:ilvl="6" w:tplc="FD0C4B16">
      <w:start w:val="1"/>
      <w:numFmt w:val="decimal"/>
      <w:lvlText w:val="%7."/>
      <w:lvlJc w:val="left"/>
      <w:pPr>
        <w:ind w:left="5040" w:hanging="360"/>
      </w:pPr>
    </w:lvl>
    <w:lvl w:ilvl="7" w:tplc="ED7E81F4">
      <w:start w:val="1"/>
      <w:numFmt w:val="lowerLetter"/>
      <w:lvlText w:val="%8."/>
      <w:lvlJc w:val="left"/>
      <w:pPr>
        <w:ind w:left="5760" w:hanging="360"/>
      </w:pPr>
    </w:lvl>
    <w:lvl w:ilvl="8" w:tplc="138EA56A">
      <w:start w:val="1"/>
      <w:numFmt w:val="lowerRoman"/>
      <w:lvlText w:val="%9."/>
      <w:lvlJc w:val="right"/>
      <w:pPr>
        <w:ind w:left="6480" w:hanging="180"/>
      </w:pPr>
    </w:lvl>
  </w:abstractNum>
  <w:abstractNum w:abstractNumId="19" w15:restartNumberingAfterBreak="0">
    <w:nsid w:val="79F84CD6"/>
    <w:multiLevelType w:val="hybridMultilevel"/>
    <w:tmpl w:val="2BD031DA"/>
    <w:lvl w:ilvl="0" w:tplc="D44288E4">
      <w:start w:val="1"/>
      <w:numFmt w:val="bullet"/>
      <w:lvlText w:val="-"/>
      <w:lvlJc w:val="left"/>
      <w:pPr>
        <w:ind w:left="720" w:hanging="360"/>
      </w:pPr>
      <w:rPr>
        <w:rFonts w:ascii="Calibri" w:hAnsi="Calibri" w:hint="default"/>
      </w:rPr>
    </w:lvl>
    <w:lvl w:ilvl="1" w:tplc="0074D60E">
      <w:start w:val="1"/>
      <w:numFmt w:val="bullet"/>
      <w:lvlText w:val="o"/>
      <w:lvlJc w:val="left"/>
      <w:pPr>
        <w:ind w:left="1440" w:hanging="360"/>
      </w:pPr>
      <w:rPr>
        <w:rFonts w:ascii="Courier New" w:hAnsi="Courier New" w:hint="default"/>
      </w:rPr>
    </w:lvl>
    <w:lvl w:ilvl="2" w:tplc="7C508ECC">
      <w:start w:val="1"/>
      <w:numFmt w:val="bullet"/>
      <w:lvlText w:val=""/>
      <w:lvlJc w:val="left"/>
      <w:pPr>
        <w:ind w:left="2160" w:hanging="360"/>
      </w:pPr>
      <w:rPr>
        <w:rFonts w:ascii="Wingdings" w:hAnsi="Wingdings" w:hint="default"/>
      </w:rPr>
    </w:lvl>
    <w:lvl w:ilvl="3" w:tplc="A6BA9666">
      <w:start w:val="1"/>
      <w:numFmt w:val="bullet"/>
      <w:lvlText w:val=""/>
      <w:lvlJc w:val="left"/>
      <w:pPr>
        <w:ind w:left="2880" w:hanging="360"/>
      </w:pPr>
      <w:rPr>
        <w:rFonts w:ascii="Symbol" w:hAnsi="Symbol" w:hint="default"/>
      </w:rPr>
    </w:lvl>
    <w:lvl w:ilvl="4" w:tplc="5600D232">
      <w:start w:val="1"/>
      <w:numFmt w:val="bullet"/>
      <w:lvlText w:val="o"/>
      <w:lvlJc w:val="left"/>
      <w:pPr>
        <w:ind w:left="3600" w:hanging="360"/>
      </w:pPr>
      <w:rPr>
        <w:rFonts w:ascii="Courier New" w:hAnsi="Courier New" w:hint="default"/>
      </w:rPr>
    </w:lvl>
    <w:lvl w:ilvl="5" w:tplc="7930B95C">
      <w:start w:val="1"/>
      <w:numFmt w:val="bullet"/>
      <w:lvlText w:val=""/>
      <w:lvlJc w:val="left"/>
      <w:pPr>
        <w:ind w:left="4320" w:hanging="360"/>
      </w:pPr>
      <w:rPr>
        <w:rFonts w:ascii="Wingdings" w:hAnsi="Wingdings" w:hint="default"/>
      </w:rPr>
    </w:lvl>
    <w:lvl w:ilvl="6" w:tplc="AE74337A">
      <w:start w:val="1"/>
      <w:numFmt w:val="bullet"/>
      <w:lvlText w:val=""/>
      <w:lvlJc w:val="left"/>
      <w:pPr>
        <w:ind w:left="5040" w:hanging="360"/>
      </w:pPr>
      <w:rPr>
        <w:rFonts w:ascii="Symbol" w:hAnsi="Symbol" w:hint="default"/>
      </w:rPr>
    </w:lvl>
    <w:lvl w:ilvl="7" w:tplc="206636D6">
      <w:start w:val="1"/>
      <w:numFmt w:val="bullet"/>
      <w:lvlText w:val="o"/>
      <w:lvlJc w:val="left"/>
      <w:pPr>
        <w:ind w:left="5760" w:hanging="360"/>
      </w:pPr>
      <w:rPr>
        <w:rFonts w:ascii="Courier New" w:hAnsi="Courier New" w:hint="default"/>
      </w:rPr>
    </w:lvl>
    <w:lvl w:ilvl="8" w:tplc="135C1454">
      <w:start w:val="1"/>
      <w:numFmt w:val="bullet"/>
      <w:lvlText w:val=""/>
      <w:lvlJc w:val="left"/>
      <w:pPr>
        <w:ind w:left="6480" w:hanging="360"/>
      </w:pPr>
      <w:rPr>
        <w:rFonts w:ascii="Wingdings" w:hAnsi="Wingdings" w:hint="default"/>
      </w:rPr>
    </w:lvl>
  </w:abstractNum>
  <w:num w:numId="1" w16cid:durableId="2144225539">
    <w:abstractNumId w:val="16"/>
  </w:num>
  <w:num w:numId="2" w16cid:durableId="1101877539">
    <w:abstractNumId w:val="3"/>
  </w:num>
  <w:num w:numId="3" w16cid:durableId="1585803776">
    <w:abstractNumId w:val="13"/>
  </w:num>
  <w:num w:numId="4" w16cid:durableId="1004824819">
    <w:abstractNumId w:val="18"/>
  </w:num>
  <w:num w:numId="5" w16cid:durableId="1489131283">
    <w:abstractNumId w:val="14"/>
  </w:num>
  <w:num w:numId="6" w16cid:durableId="1129861410">
    <w:abstractNumId w:val="2"/>
  </w:num>
  <w:num w:numId="7" w16cid:durableId="1659531200">
    <w:abstractNumId w:val="5"/>
  </w:num>
  <w:num w:numId="8" w16cid:durableId="820773827">
    <w:abstractNumId w:val="4"/>
  </w:num>
  <w:num w:numId="9" w16cid:durableId="767232868">
    <w:abstractNumId w:val="19"/>
  </w:num>
  <w:num w:numId="10" w16cid:durableId="240221448">
    <w:abstractNumId w:val="17"/>
  </w:num>
  <w:num w:numId="11" w16cid:durableId="789590343">
    <w:abstractNumId w:val="9"/>
  </w:num>
  <w:num w:numId="12" w16cid:durableId="1211578289">
    <w:abstractNumId w:val="7"/>
  </w:num>
  <w:num w:numId="13" w16cid:durableId="983654532">
    <w:abstractNumId w:val="6"/>
  </w:num>
  <w:num w:numId="14" w16cid:durableId="1207133721">
    <w:abstractNumId w:val="10"/>
  </w:num>
  <w:num w:numId="15" w16cid:durableId="1846624906">
    <w:abstractNumId w:val="0"/>
  </w:num>
  <w:num w:numId="16" w16cid:durableId="1007097927">
    <w:abstractNumId w:val="11"/>
  </w:num>
  <w:num w:numId="17" w16cid:durableId="687295052">
    <w:abstractNumId w:val="12"/>
  </w:num>
  <w:num w:numId="18" w16cid:durableId="1144393730">
    <w:abstractNumId w:val="8"/>
  </w:num>
  <w:num w:numId="19" w16cid:durableId="143398387">
    <w:abstractNumId w:val="15"/>
  </w:num>
  <w:num w:numId="20" w16cid:durableId="1479422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1407AC"/>
    <w:rsid w:val="00025B3F"/>
    <w:rsid w:val="00025C18"/>
    <w:rsid w:val="000847D8"/>
    <w:rsid w:val="000B546A"/>
    <w:rsid w:val="000DE9C8"/>
    <w:rsid w:val="000E2441"/>
    <w:rsid w:val="000E54D6"/>
    <w:rsid w:val="00136911"/>
    <w:rsid w:val="00156362"/>
    <w:rsid w:val="0016660A"/>
    <w:rsid w:val="00173A7B"/>
    <w:rsid w:val="00193851"/>
    <w:rsid w:val="001B245D"/>
    <w:rsid w:val="00217183"/>
    <w:rsid w:val="002363DF"/>
    <w:rsid w:val="00236E5C"/>
    <w:rsid w:val="0027659A"/>
    <w:rsid w:val="002A6E00"/>
    <w:rsid w:val="00306D4A"/>
    <w:rsid w:val="003149D3"/>
    <w:rsid w:val="003660A7"/>
    <w:rsid w:val="00382D06"/>
    <w:rsid w:val="003C15A5"/>
    <w:rsid w:val="003E5227"/>
    <w:rsid w:val="004021B0"/>
    <w:rsid w:val="0044778C"/>
    <w:rsid w:val="0047788A"/>
    <w:rsid w:val="0047B108"/>
    <w:rsid w:val="004A7E96"/>
    <w:rsid w:val="004B6E20"/>
    <w:rsid w:val="004BE3C7"/>
    <w:rsid w:val="004C19B9"/>
    <w:rsid w:val="004F2AD8"/>
    <w:rsid w:val="005227C5"/>
    <w:rsid w:val="00534986"/>
    <w:rsid w:val="00553C75"/>
    <w:rsid w:val="005A7FAF"/>
    <w:rsid w:val="005BC97D"/>
    <w:rsid w:val="005C7AAF"/>
    <w:rsid w:val="005F2315"/>
    <w:rsid w:val="005F6F8B"/>
    <w:rsid w:val="00606DDA"/>
    <w:rsid w:val="006312C1"/>
    <w:rsid w:val="006337B6"/>
    <w:rsid w:val="00635F1A"/>
    <w:rsid w:val="0064590E"/>
    <w:rsid w:val="00685670"/>
    <w:rsid w:val="006B75C2"/>
    <w:rsid w:val="006DE652"/>
    <w:rsid w:val="0070205D"/>
    <w:rsid w:val="00715E57"/>
    <w:rsid w:val="007B218E"/>
    <w:rsid w:val="007B321C"/>
    <w:rsid w:val="007C7101"/>
    <w:rsid w:val="007D0070"/>
    <w:rsid w:val="007D008B"/>
    <w:rsid w:val="007E1FAE"/>
    <w:rsid w:val="00803C84"/>
    <w:rsid w:val="008514C7"/>
    <w:rsid w:val="00870EAF"/>
    <w:rsid w:val="008739DB"/>
    <w:rsid w:val="008770C2"/>
    <w:rsid w:val="008A0E65"/>
    <w:rsid w:val="008A8D4B"/>
    <w:rsid w:val="008B76B4"/>
    <w:rsid w:val="008F6A99"/>
    <w:rsid w:val="008F7F4F"/>
    <w:rsid w:val="0096065B"/>
    <w:rsid w:val="00981647"/>
    <w:rsid w:val="00992309"/>
    <w:rsid w:val="009A5773"/>
    <w:rsid w:val="009A5A17"/>
    <w:rsid w:val="00A0EFDE"/>
    <w:rsid w:val="00A23F39"/>
    <w:rsid w:val="00A2964F"/>
    <w:rsid w:val="00A352EE"/>
    <w:rsid w:val="00A74C28"/>
    <w:rsid w:val="00A85B57"/>
    <w:rsid w:val="00A85B7A"/>
    <w:rsid w:val="00A907EA"/>
    <w:rsid w:val="00A95D1F"/>
    <w:rsid w:val="00AA0CA3"/>
    <w:rsid w:val="00AA549E"/>
    <w:rsid w:val="00AE3BC5"/>
    <w:rsid w:val="00B24008"/>
    <w:rsid w:val="00B26426"/>
    <w:rsid w:val="00B63F40"/>
    <w:rsid w:val="00B64A06"/>
    <w:rsid w:val="00BA3DEF"/>
    <w:rsid w:val="00BB2EDB"/>
    <w:rsid w:val="00BC6C81"/>
    <w:rsid w:val="00BD60BA"/>
    <w:rsid w:val="00BF2BDC"/>
    <w:rsid w:val="00C1659D"/>
    <w:rsid w:val="00C27431"/>
    <w:rsid w:val="00C53808"/>
    <w:rsid w:val="00CC6071"/>
    <w:rsid w:val="00CD6D74"/>
    <w:rsid w:val="00CF17BE"/>
    <w:rsid w:val="00CF3CFA"/>
    <w:rsid w:val="00D0387F"/>
    <w:rsid w:val="00D350B4"/>
    <w:rsid w:val="00DC883A"/>
    <w:rsid w:val="00DF1E88"/>
    <w:rsid w:val="00E31504"/>
    <w:rsid w:val="00E74CAF"/>
    <w:rsid w:val="00E978F3"/>
    <w:rsid w:val="00EB4918"/>
    <w:rsid w:val="00EDA0A4"/>
    <w:rsid w:val="00EE56AC"/>
    <w:rsid w:val="00F1516A"/>
    <w:rsid w:val="00F36E8F"/>
    <w:rsid w:val="00F3BB56"/>
    <w:rsid w:val="00F726A2"/>
    <w:rsid w:val="00F74699"/>
    <w:rsid w:val="00F83286"/>
    <w:rsid w:val="00FA3F9E"/>
    <w:rsid w:val="00FE72AB"/>
    <w:rsid w:val="014061D6"/>
    <w:rsid w:val="01503416"/>
    <w:rsid w:val="01523934"/>
    <w:rsid w:val="0156328B"/>
    <w:rsid w:val="015D50CB"/>
    <w:rsid w:val="01682A72"/>
    <w:rsid w:val="0173A63C"/>
    <w:rsid w:val="0173FA40"/>
    <w:rsid w:val="017989E6"/>
    <w:rsid w:val="0182570F"/>
    <w:rsid w:val="0189BBD2"/>
    <w:rsid w:val="019CF8B0"/>
    <w:rsid w:val="019D396F"/>
    <w:rsid w:val="01AEC3AD"/>
    <w:rsid w:val="01BD7DC1"/>
    <w:rsid w:val="01C35D48"/>
    <w:rsid w:val="01E624EC"/>
    <w:rsid w:val="0209B6B3"/>
    <w:rsid w:val="0220FFDC"/>
    <w:rsid w:val="022D98BA"/>
    <w:rsid w:val="022E1D08"/>
    <w:rsid w:val="02349C3B"/>
    <w:rsid w:val="0235DDEC"/>
    <w:rsid w:val="023F9969"/>
    <w:rsid w:val="0256BC1A"/>
    <w:rsid w:val="02A2CA13"/>
    <w:rsid w:val="02C94E4F"/>
    <w:rsid w:val="03101D69"/>
    <w:rsid w:val="03283448"/>
    <w:rsid w:val="033F3121"/>
    <w:rsid w:val="03458A8A"/>
    <w:rsid w:val="034C1CF4"/>
    <w:rsid w:val="034F8172"/>
    <w:rsid w:val="037D2E2C"/>
    <w:rsid w:val="03820DB4"/>
    <w:rsid w:val="03BE922C"/>
    <w:rsid w:val="03CEE537"/>
    <w:rsid w:val="03D8D0D7"/>
    <w:rsid w:val="03FAF60D"/>
    <w:rsid w:val="04098723"/>
    <w:rsid w:val="041B3BA7"/>
    <w:rsid w:val="0454932B"/>
    <w:rsid w:val="04666F83"/>
    <w:rsid w:val="048B4D23"/>
    <w:rsid w:val="048DD34D"/>
    <w:rsid w:val="0490137B"/>
    <w:rsid w:val="04A6DF87"/>
    <w:rsid w:val="04B9F7D1"/>
    <w:rsid w:val="04C2744E"/>
    <w:rsid w:val="04DB0182"/>
    <w:rsid w:val="0518FE8D"/>
    <w:rsid w:val="054FDD78"/>
    <w:rsid w:val="056AB598"/>
    <w:rsid w:val="057D9577"/>
    <w:rsid w:val="05953883"/>
    <w:rsid w:val="05A76DE4"/>
    <w:rsid w:val="05C24E89"/>
    <w:rsid w:val="05DA7C59"/>
    <w:rsid w:val="0604AF5D"/>
    <w:rsid w:val="06227338"/>
    <w:rsid w:val="06384791"/>
    <w:rsid w:val="063A1FCC"/>
    <w:rsid w:val="063DDD8F"/>
    <w:rsid w:val="0640EA6C"/>
    <w:rsid w:val="065839FE"/>
    <w:rsid w:val="065B1DB6"/>
    <w:rsid w:val="066391DC"/>
    <w:rsid w:val="0667353B"/>
    <w:rsid w:val="06718EFA"/>
    <w:rsid w:val="06980923"/>
    <w:rsid w:val="06D7FA1A"/>
    <w:rsid w:val="06DD27D6"/>
    <w:rsid w:val="06E0A672"/>
    <w:rsid w:val="06E31927"/>
    <w:rsid w:val="06F4FBCF"/>
    <w:rsid w:val="06F683B2"/>
    <w:rsid w:val="06F76657"/>
    <w:rsid w:val="070685F9"/>
    <w:rsid w:val="070D358B"/>
    <w:rsid w:val="070FA563"/>
    <w:rsid w:val="0713AF8B"/>
    <w:rsid w:val="073D5125"/>
    <w:rsid w:val="074BC9BE"/>
    <w:rsid w:val="0798751B"/>
    <w:rsid w:val="07A1998F"/>
    <w:rsid w:val="07BE1831"/>
    <w:rsid w:val="081CCD19"/>
    <w:rsid w:val="0824588C"/>
    <w:rsid w:val="082DD903"/>
    <w:rsid w:val="084C5226"/>
    <w:rsid w:val="08788426"/>
    <w:rsid w:val="088CFBD1"/>
    <w:rsid w:val="08A2565A"/>
    <w:rsid w:val="08AA0AC5"/>
    <w:rsid w:val="08C51F9C"/>
    <w:rsid w:val="08EEACCA"/>
    <w:rsid w:val="091A0AA1"/>
    <w:rsid w:val="092B4578"/>
    <w:rsid w:val="0931E5B4"/>
    <w:rsid w:val="0945A75D"/>
    <w:rsid w:val="096B38A6"/>
    <w:rsid w:val="0971C08E"/>
    <w:rsid w:val="098F099A"/>
    <w:rsid w:val="09AB316C"/>
    <w:rsid w:val="09B27CAC"/>
    <w:rsid w:val="09CAA7A5"/>
    <w:rsid w:val="09DB0676"/>
    <w:rsid w:val="0A12C943"/>
    <w:rsid w:val="0A2F0719"/>
    <w:rsid w:val="0A34577E"/>
    <w:rsid w:val="0A3BF54A"/>
    <w:rsid w:val="0A4F5A0B"/>
    <w:rsid w:val="0A60F56D"/>
    <w:rsid w:val="0A613AB8"/>
    <w:rsid w:val="0A7022BC"/>
    <w:rsid w:val="0A8AEC56"/>
    <w:rsid w:val="0A9CB2A5"/>
    <w:rsid w:val="0AD46678"/>
    <w:rsid w:val="0AD93A51"/>
    <w:rsid w:val="0AE2474A"/>
    <w:rsid w:val="0AEEBFCB"/>
    <w:rsid w:val="0AF015D4"/>
    <w:rsid w:val="0B451988"/>
    <w:rsid w:val="0B4A4306"/>
    <w:rsid w:val="0B56AB2B"/>
    <w:rsid w:val="0B5BF94E"/>
    <w:rsid w:val="0B6E7E73"/>
    <w:rsid w:val="0BA78F8C"/>
    <w:rsid w:val="0BC23F4A"/>
    <w:rsid w:val="0BC432B7"/>
    <w:rsid w:val="0BC83ED2"/>
    <w:rsid w:val="0BC88ED1"/>
    <w:rsid w:val="0BCB2A42"/>
    <w:rsid w:val="0BCF61CE"/>
    <w:rsid w:val="0BD02C58"/>
    <w:rsid w:val="0C79234A"/>
    <w:rsid w:val="0C87559A"/>
    <w:rsid w:val="0C9EDDF5"/>
    <w:rsid w:val="0CA79D1F"/>
    <w:rsid w:val="0CB6CA0C"/>
    <w:rsid w:val="0CB9B5DB"/>
    <w:rsid w:val="0CD76011"/>
    <w:rsid w:val="0CE5C8AC"/>
    <w:rsid w:val="0CE61367"/>
    <w:rsid w:val="0CE78A7B"/>
    <w:rsid w:val="0CED3380"/>
    <w:rsid w:val="0CF27B8C"/>
    <w:rsid w:val="0CFE31B4"/>
    <w:rsid w:val="0D3C5457"/>
    <w:rsid w:val="0D5E9956"/>
    <w:rsid w:val="0D6AE2E2"/>
    <w:rsid w:val="0D6BFCB9"/>
    <w:rsid w:val="0D6D3783"/>
    <w:rsid w:val="0D876029"/>
    <w:rsid w:val="0D8AD005"/>
    <w:rsid w:val="0D8AFE63"/>
    <w:rsid w:val="0D912597"/>
    <w:rsid w:val="0D996647"/>
    <w:rsid w:val="0DA64E94"/>
    <w:rsid w:val="0DA7C37E"/>
    <w:rsid w:val="0DAFF407"/>
    <w:rsid w:val="0DCD2D0A"/>
    <w:rsid w:val="0DEC1284"/>
    <w:rsid w:val="0E1039AB"/>
    <w:rsid w:val="0E1DD8F7"/>
    <w:rsid w:val="0E2A80B6"/>
    <w:rsid w:val="0E2BCCE6"/>
    <w:rsid w:val="0E78F1A6"/>
    <w:rsid w:val="0E82E3AD"/>
    <w:rsid w:val="0E8B03FF"/>
    <w:rsid w:val="0EA7FD91"/>
    <w:rsid w:val="0EBDB4A4"/>
    <w:rsid w:val="0EE41E68"/>
    <w:rsid w:val="0EFFDF94"/>
    <w:rsid w:val="0F195A8A"/>
    <w:rsid w:val="0F214810"/>
    <w:rsid w:val="0F62B3DA"/>
    <w:rsid w:val="0F815E9F"/>
    <w:rsid w:val="0F8D62BF"/>
    <w:rsid w:val="0F98F415"/>
    <w:rsid w:val="0FE10212"/>
    <w:rsid w:val="0FF2EB99"/>
    <w:rsid w:val="0FFE4B1E"/>
    <w:rsid w:val="103D95C6"/>
    <w:rsid w:val="103DBFFC"/>
    <w:rsid w:val="104105A2"/>
    <w:rsid w:val="106F3661"/>
    <w:rsid w:val="1073F519"/>
    <w:rsid w:val="107E42B6"/>
    <w:rsid w:val="10865C69"/>
    <w:rsid w:val="10A237DD"/>
    <w:rsid w:val="110BF429"/>
    <w:rsid w:val="1112E70C"/>
    <w:rsid w:val="1124ED2F"/>
    <w:rsid w:val="11293320"/>
    <w:rsid w:val="112C3215"/>
    <w:rsid w:val="1130C808"/>
    <w:rsid w:val="114CE011"/>
    <w:rsid w:val="114D5DE2"/>
    <w:rsid w:val="114DDA3B"/>
    <w:rsid w:val="11656BAA"/>
    <w:rsid w:val="11820AC7"/>
    <w:rsid w:val="118F028A"/>
    <w:rsid w:val="11AD2CCB"/>
    <w:rsid w:val="11B441A1"/>
    <w:rsid w:val="11B8A4E6"/>
    <w:rsid w:val="11C5ECAF"/>
    <w:rsid w:val="11D1A2D7"/>
    <w:rsid w:val="1209C756"/>
    <w:rsid w:val="121319DA"/>
    <w:rsid w:val="1226457F"/>
    <w:rsid w:val="12378056"/>
    <w:rsid w:val="12532440"/>
    <w:rsid w:val="1258E8D2"/>
    <w:rsid w:val="1264649C"/>
    <w:rsid w:val="126A4846"/>
    <w:rsid w:val="1281BA15"/>
    <w:rsid w:val="12958F10"/>
    <w:rsid w:val="12AFF21A"/>
    <w:rsid w:val="12F2038D"/>
    <w:rsid w:val="13121AEC"/>
    <w:rsid w:val="13500F7E"/>
    <w:rsid w:val="135554EB"/>
    <w:rsid w:val="1361BD10"/>
    <w:rsid w:val="13C0F068"/>
    <w:rsid w:val="13C215E0"/>
    <w:rsid w:val="13C39864"/>
    <w:rsid w:val="13CBE268"/>
    <w:rsid w:val="13D3CDE7"/>
    <w:rsid w:val="13FDDCA5"/>
    <w:rsid w:val="141D208D"/>
    <w:rsid w:val="14394CF7"/>
    <w:rsid w:val="14760323"/>
    <w:rsid w:val="1479886E"/>
    <w:rsid w:val="148DDB76"/>
    <w:rsid w:val="14D54DF6"/>
    <w:rsid w:val="14E45662"/>
    <w:rsid w:val="14F30CA5"/>
    <w:rsid w:val="14FD8D71"/>
    <w:rsid w:val="14FE3569"/>
    <w:rsid w:val="153577CD"/>
    <w:rsid w:val="154AB4CC"/>
    <w:rsid w:val="15523041"/>
    <w:rsid w:val="1568A8DD"/>
    <w:rsid w:val="1579C66C"/>
    <w:rsid w:val="1584ACB3"/>
    <w:rsid w:val="159533E0"/>
    <w:rsid w:val="159C055E"/>
    <w:rsid w:val="15B19921"/>
    <w:rsid w:val="15B8CD01"/>
    <w:rsid w:val="15B8F0EE"/>
    <w:rsid w:val="15C7B690"/>
    <w:rsid w:val="15CC3B53"/>
    <w:rsid w:val="15CD2FD2"/>
    <w:rsid w:val="15D077DC"/>
    <w:rsid w:val="15D51D58"/>
    <w:rsid w:val="15E792DC"/>
    <w:rsid w:val="15F0DC11"/>
    <w:rsid w:val="15FC8B90"/>
    <w:rsid w:val="15FFA338"/>
    <w:rsid w:val="160B3737"/>
    <w:rsid w:val="16205134"/>
    <w:rsid w:val="1629ABD7"/>
    <w:rsid w:val="163215D5"/>
    <w:rsid w:val="16498F15"/>
    <w:rsid w:val="1658357A"/>
    <w:rsid w:val="165981FD"/>
    <w:rsid w:val="166D8CA2"/>
    <w:rsid w:val="169DD5F3"/>
    <w:rsid w:val="16A7C079"/>
    <w:rsid w:val="16B063F6"/>
    <w:rsid w:val="16BC4D49"/>
    <w:rsid w:val="16C637F3"/>
    <w:rsid w:val="16E99A58"/>
    <w:rsid w:val="1715D6F3"/>
    <w:rsid w:val="173DB969"/>
    <w:rsid w:val="1754C14F"/>
    <w:rsid w:val="175BC290"/>
    <w:rsid w:val="17680BB4"/>
    <w:rsid w:val="1770EDB9"/>
    <w:rsid w:val="177641AB"/>
    <w:rsid w:val="177B380B"/>
    <w:rsid w:val="1782845C"/>
    <w:rsid w:val="17A70798"/>
    <w:rsid w:val="17BC2195"/>
    <w:rsid w:val="17DCBD80"/>
    <w:rsid w:val="17DDAAA4"/>
    <w:rsid w:val="17EA8D2F"/>
    <w:rsid w:val="1828C60E"/>
    <w:rsid w:val="182D8E56"/>
    <w:rsid w:val="182FFC09"/>
    <w:rsid w:val="1840E45B"/>
    <w:rsid w:val="18595857"/>
    <w:rsid w:val="185BA8B4"/>
    <w:rsid w:val="18A66016"/>
    <w:rsid w:val="18AE52B0"/>
    <w:rsid w:val="18AEAF60"/>
    <w:rsid w:val="18AF01F9"/>
    <w:rsid w:val="18CD89CC"/>
    <w:rsid w:val="18D3A620"/>
    <w:rsid w:val="190360A4"/>
    <w:rsid w:val="1903DC15"/>
    <w:rsid w:val="192A2733"/>
    <w:rsid w:val="19718478"/>
    <w:rsid w:val="19810BB5"/>
    <w:rsid w:val="19815C70"/>
    <w:rsid w:val="1988DF6F"/>
    <w:rsid w:val="19969356"/>
    <w:rsid w:val="19A09861"/>
    <w:rsid w:val="19AC2CD5"/>
    <w:rsid w:val="19C4966F"/>
    <w:rsid w:val="19CBC028"/>
    <w:rsid w:val="19D93742"/>
    <w:rsid w:val="19E4A242"/>
    <w:rsid w:val="19EB364B"/>
    <w:rsid w:val="1A1B7F0E"/>
    <w:rsid w:val="1A294E33"/>
    <w:rsid w:val="1A3B8C5A"/>
    <w:rsid w:val="1A491A23"/>
    <w:rsid w:val="1A4A2311"/>
    <w:rsid w:val="1A4A7FC1"/>
    <w:rsid w:val="1A510F1D"/>
    <w:rsid w:val="1A574A75"/>
    <w:rsid w:val="1A8C3311"/>
    <w:rsid w:val="1A9FAC76"/>
    <w:rsid w:val="1AA2C080"/>
    <w:rsid w:val="1AA42260"/>
    <w:rsid w:val="1AB5A41F"/>
    <w:rsid w:val="1ACA0908"/>
    <w:rsid w:val="1ADB763B"/>
    <w:rsid w:val="1AE78C9F"/>
    <w:rsid w:val="1B145E42"/>
    <w:rsid w:val="1B3C8CDB"/>
    <w:rsid w:val="1B4E7B8A"/>
    <w:rsid w:val="1B6066D0"/>
    <w:rsid w:val="1B6CCEF5"/>
    <w:rsid w:val="1B7428E0"/>
    <w:rsid w:val="1B74BC7B"/>
    <w:rsid w:val="1B7DCC23"/>
    <w:rsid w:val="1B92072D"/>
    <w:rsid w:val="1BA65161"/>
    <w:rsid w:val="1BA78A96"/>
    <w:rsid w:val="1BAA88FB"/>
    <w:rsid w:val="1BBDD419"/>
    <w:rsid w:val="1BDB7867"/>
    <w:rsid w:val="1BE4EA84"/>
    <w:rsid w:val="1BECE771"/>
    <w:rsid w:val="1BEDD331"/>
    <w:rsid w:val="1BFA0686"/>
    <w:rsid w:val="1C2BC15C"/>
    <w:rsid w:val="1C3F0084"/>
    <w:rsid w:val="1C445EDC"/>
    <w:rsid w:val="1C5E6737"/>
    <w:rsid w:val="1C77771D"/>
    <w:rsid w:val="1C7A6EDA"/>
    <w:rsid w:val="1CC53960"/>
    <w:rsid w:val="1CDA443F"/>
    <w:rsid w:val="1CFC3731"/>
    <w:rsid w:val="1D089F56"/>
    <w:rsid w:val="1D0E56DD"/>
    <w:rsid w:val="1D15AD7C"/>
    <w:rsid w:val="1D199C84"/>
    <w:rsid w:val="1D1C4304"/>
    <w:rsid w:val="1D2A3E80"/>
    <w:rsid w:val="1D39A3F1"/>
    <w:rsid w:val="1D3ACBF3"/>
    <w:rsid w:val="1D81C3D3"/>
    <w:rsid w:val="1D9291B2"/>
    <w:rsid w:val="1D9B9B79"/>
    <w:rsid w:val="1DB73B71"/>
    <w:rsid w:val="1DC00423"/>
    <w:rsid w:val="1DD74D38"/>
    <w:rsid w:val="1DE3BD9A"/>
    <w:rsid w:val="1E056C65"/>
    <w:rsid w:val="1E081871"/>
    <w:rsid w:val="1E0C742C"/>
    <w:rsid w:val="1E17BB9B"/>
    <w:rsid w:val="1E38F15B"/>
    <w:rsid w:val="1E472BB4"/>
    <w:rsid w:val="1E4D3B19"/>
    <w:rsid w:val="1E5A7D6B"/>
    <w:rsid w:val="1E60A8CA"/>
    <w:rsid w:val="1EA46FB7"/>
    <w:rsid w:val="1EA859D1"/>
    <w:rsid w:val="1EB62457"/>
    <w:rsid w:val="1EC1B248"/>
    <w:rsid w:val="1EC69DCC"/>
    <w:rsid w:val="1EC9A7EF"/>
    <w:rsid w:val="1EDDEFB2"/>
    <w:rsid w:val="1F1C8B46"/>
    <w:rsid w:val="1F1D9434"/>
    <w:rsid w:val="1F1DF0E4"/>
    <w:rsid w:val="1F20ECA2"/>
    <w:rsid w:val="1F3994CE"/>
    <w:rsid w:val="1F5FD334"/>
    <w:rsid w:val="1F72A228"/>
    <w:rsid w:val="1F7F8DFB"/>
    <w:rsid w:val="1F8144CC"/>
    <w:rsid w:val="1FA16746"/>
    <w:rsid w:val="1FAAE34C"/>
    <w:rsid w:val="1FB7DB6E"/>
    <w:rsid w:val="1FCBE319"/>
    <w:rsid w:val="1FCFCAF7"/>
    <w:rsid w:val="20177EA6"/>
    <w:rsid w:val="201D33B0"/>
    <w:rsid w:val="2026B5CE"/>
    <w:rsid w:val="20588D19"/>
    <w:rsid w:val="205A1AD0"/>
    <w:rsid w:val="205F37F4"/>
    <w:rsid w:val="2061DF42"/>
    <w:rsid w:val="2090FFA5"/>
    <w:rsid w:val="209AE451"/>
    <w:rsid w:val="20A91D6B"/>
    <w:rsid w:val="20C14454"/>
    <w:rsid w:val="20CDE863"/>
    <w:rsid w:val="20E08002"/>
    <w:rsid w:val="210AB8C4"/>
    <w:rsid w:val="210B9626"/>
    <w:rsid w:val="2117CFFF"/>
    <w:rsid w:val="214C4AF7"/>
    <w:rsid w:val="21668D25"/>
    <w:rsid w:val="2174C87C"/>
    <w:rsid w:val="21BC3684"/>
    <w:rsid w:val="21FDAFA3"/>
    <w:rsid w:val="21FDE694"/>
    <w:rsid w:val="22279CBC"/>
    <w:rsid w:val="224B1CED"/>
    <w:rsid w:val="2250A545"/>
    <w:rsid w:val="2263EB35"/>
    <w:rsid w:val="229773F6"/>
    <w:rsid w:val="22AA42EA"/>
    <w:rsid w:val="22B3A060"/>
    <w:rsid w:val="22CDB443"/>
    <w:rsid w:val="22DBAA6F"/>
    <w:rsid w:val="22E40D4C"/>
    <w:rsid w:val="22EB12CF"/>
    <w:rsid w:val="231098DD"/>
    <w:rsid w:val="2336B424"/>
    <w:rsid w:val="23504CE5"/>
    <w:rsid w:val="23731B80"/>
    <w:rsid w:val="2377E0DA"/>
    <w:rsid w:val="23A38B66"/>
    <w:rsid w:val="23AA83A9"/>
    <w:rsid w:val="23B1AB47"/>
    <w:rsid w:val="23B5B95A"/>
    <w:rsid w:val="23C36D1D"/>
    <w:rsid w:val="23CF28C7"/>
    <w:rsid w:val="23E4F09E"/>
    <w:rsid w:val="23F1B4A0"/>
    <w:rsid w:val="23F2286F"/>
    <w:rsid w:val="23F23CE8"/>
    <w:rsid w:val="23F6BA23"/>
    <w:rsid w:val="242FE05F"/>
    <w:rsid w:val="244F70C1"/>
    <w:rsid w:val="2454B5EF"/>
    <w:rsid w:val="246F5E90"/>
    <w:rsid w:val="247F29F8"/>
    <w:rsid w:val="2481E427"/>
    <w:rsid w:val="2483EBB9"/>
    <w:rsid w:val="24976CC9"/>
    <w:rsid w:val="24BB44D1"/>
    <w:rsid w:val="24BDAE04"/>
    <w:rsid w:val="24EE76C4"/>
    <w:rsid w:val="24FCA49C"/>
    <w:rsid w:val="25074916"/>
    <w:rsid w:val="250EEBE1"/>
    <w:rsid w:val="250F369C"/>
    <w:rsid w:val="251B5D7B"/>
    <w:rsid w:val="251B9EC1"/>
    <w:rsid w:val="25285E06"/>
    <w:rsid w:val="25326429"/>
    <w:rsid w:val="253A8BB9"/>
    <w:rsid w:val="255EB67F"/>
    <w:rsid w:val="2566A1EA"/>
    <w:rsid w:val="25753F33"/>
    <w:rsid w:val="257B2922"/>
    <w:rsid w:val="25865B1C"/>
    <w:rsid w:val="2591E00C"/>
    <w:rsid w:val="25926341"/>
    <w:rsid w:val="25A09C5B"/>
    <w:rsid w:val="25A35C6D"/>
    <w:rsid w:val="25B1BE76"/>
    <w:rsid w:val="25C8202D"/>
    <w:rsid w:val="25CBB0C0"/>
    <w:rsid w:val="25CEADF6"/>
    <w:rsid w:val="25E16F6E"/>
    <w:rsid w:val="25EB4122"/>
    <w:rsid w:val="26074F8B"/>
    <w:rsid w:val="260B3FE1"/>
    <w:rsid w:val="262646E9"/>
    <w:rsid w:val="2633A697"/>
    <w:rsid w:val="2634AD41"/>
    <w:rsid w:val="263F3032"/>
    <w:rsid w:val="2660CB18"/>
    <w:rsid w:val="266FDBF0"/>
    <w:rsid w:val="26787F78"/>
    <w:rsid w:val="26A11BE6"/>
    <w:rsid w:val="26A3CCE7"/>
    <w:rsid w:val="26AB06FD"/>
    <w:rsid w:val="26AF819C"/>
    <w:rsid w:val="26B49CEE"/>
    <w:rsid w:val="26B71E63"/>
    <w:rsid w:val="26C5DBB8"/>
    <w:rsid w:val="26ED62A3"/>
    <w:rsid w:val="2702724B"/>
    <w:rsid w:val="2723FA09"/>
    <w:rsid w:val="273142E8"/>
    <w:rsid w:val="2732C606"/>
    <w:rsid w:val="2733E843"/>
    <w:rsid w:val="276CEE81"/>
    <w:rsid w:val="27805EAA"/>
    <w:rsid w:val="2785A193"/>
    <w:rsid w:val="278F6A55"/>
    <w:rsid w:val="279B89E6"/>
    <w:rsid w:val="279F3935"/>
    <w:rsid w:val="27C00761"/>
    <w:rsid w:val="27CED757"/>
    <w:rsid w:val="27D37245"/>
    <w:rsid w:val="27DE7E49"/>
    <w:rsid w:val="27E04CEF"/>
    <w:rsid w:val="27E40A00"/>
    <w:rsid w:val="281F4149"/>
    <w:rsid w:val="2820AAFE"/>
    <w:rsid w:val="2847C010"/>
    <w:rsid w:val="285C1B67"/>
    <w:rsid w:val="28717700"/>
    <w:rsid w:val="287E9495"/>
    <w:rsid w:val="28851C6A"/>
    <w:rsid w:val="28A945B0"/>
    <w:rsid w:val="28AF7F9E"/>
    <w:rsid w:val="28D019DE"/>
    <w:rsid w:val="28D221AA"/>
    <w:rsid w:val="28F1B770"/>
    <w:rsid w:val="28F7137C"/>
    <w:rsid w:val="28F79B1A"/>
    <w:rsid w:val="290B16B6"/>
    <w:rsid w:val="290E7F13"/>
    <w:rsid w:val="290F0CE9"/>
    <w:rsid w:val="2924CB01"/>
    <w:rsid w:val="29299984"/>
    <w:rsid w:val="2933A1F5"/>
    <w:rsid w:val="299A88BC"/>
    <w:rsid w:val="29A6B620"/>
    <w:rsid w:val="29ADCBA6"/>
    <w:rsid w:val="29AFF8B9"/>
    <w:rsid w:val="29BB11AA"/>
    <w:rsid w:val="29BCB7D5"/>
    <w:rsid w:val="29E2A7BF"/>
    <w:rsid w:val="2A20ECCB"/>
    <w:rsid w:val="2A2622E5"/>
    <w:rsid w:val="2A36FC82"/>
    <w:rsid w:val="2A8E0437"/>
    <w:rsid w:val="2A8FBEB9"/>
    <w:rsid w:val="2A94B3E6"/>
    <w:rsid w:val="2A98CF23"/>
    <w:rsid w:val="2AA01A60"/>
    <w:rsid w:val="2AA2B836"/>
    <w:rsid w:val="2ABD4255"/>
    <w:rsid w:val="2AD560A2"/>
    <w:rsid w:val="2AE8B10D"/>
    <w:rsid w:val="2AF9B80C"/>
    <w:rsid w:val="2B27AA33"/>
    <w:rsid w:val="2B47C0C9"/>
    <w:rsid w:val="2B5DD2A8"/>
    <w:rsid w:val="2B732069"/>
    <w:rsid w:val="2B768A9A"/>
    <w:rsid w:val="2B7E7820"/>
    <w:rsid w:val="2B841A80"/>
    <w:rsid w:val="2B8E21BE"/>
    <w:rsid w:val="2BB0187D"/>
    <w:rsid w:val="2BE0FBE5"/>
    <w:rsid w:val="2BEDDB5A"/>
    <w:rsid w:val="2C04B40B"/>
    <w:rsid w:val="2C246987"/>
    <w:rsid w:val="2C48330E"/>
    <w:rsid w:val="2C5A82A6"/>
    <w:rsid w:val="2C6A4D8D"/>
    <w:rsid w:val="2C7CEF35"/>
    <w:rsid w:val="2C95886D"/>
    <w:rsid w:val="2CBFD140"/>
    <w:rsid w:val="2CC9FEAC"/>
    <w:rsid w:val="2CD4FF96"/>
    <w:rsid w:val="2CEC4568"/>
    <w:rsid w:val="2CFA4E5A"/>
    <w:rsid w:val="2D02680A"/>
    <w:rsid w:val="2D125AFB"/>
    <w:rsid w:val="2D12D547"/>
    <w:rsid w:val="2D2C3B37"/>
    <w:rsid w:val="2D645773"/>
    <w:rsid w:val="2D7DF893"/>
    <w:rsid w:val="2D85BDA8"/>
    <w:rsid w:val="2D96CB53"/>
    <w:rsid w:val="2DA2078A"/>
    <w:rsid w:val="2DA6209C"/>
    <w:rsid w:val="2DCCEE66"/>
    <w:rsid w:val="2DE21423"/>
    <w:rsid w:val="2DE8DD5E"/>
    <w:rsid w:val="2DEFA02E"/>
    <w:rsid w:val="2DF65307"/>
    <w:rsid w:val="2E129DC5"/>
    <w:rsid w:val="2E2E9AE7"/>
    <w:rsid w:val="2E5631EA"/>
    <w:rsid w:val="2E59B686"/>
    <w:rsid w:val="2E8E82CD"/>
    <w:rsid w:val="2E9E244D"/>
    <w:rsid w:val="2E9F3E02"/>
    <w:rsid w:val="2EA8C50F"/>
    <w:rsid w:val="2EC3A5B6"/>
    <w:rsid w:val="2F1A36E0"/>
    <w:rsid w:val="2F1C357E"/>
    <w:rsid w:val="2F2F18BA"/>
    <w:rsid w:val="2F33C01A"/>
    <w:rsid w:val="2F64C7E4"/>
    <w:rsid w:val="2F922368"/>
    <w:rsid w:val="2F9D8D13"/>
    <w:rsid w:val="2F9D9F4B"/>
    <w:rsid w:val="2FA511C2"/>
    <w:rsid w:val="2FAFAECD"/>
    <w:rsid w:val="2FF71010"/>
    <w:rsid w:val="3015372C"/>
    <w:rsid w:val="302D89B0"/>
    <w:rsid w:val="30449585"/>
    <w:rsid w:val="30874814"/>
    <w:rsid w:val="30A138F6"/>
    <w:rsid w:val="30D8252E"/>
    <w:rsid w:val="30DCCF7A"/>
    <w:rsid w:val="310B7A28"/>
    <w:rsid w:val="3110490D"/>
    <w:rsid w:val="31124AF6"/>
    <w:rsid w:val="3119B4E5"/>
    <w:rsid w:val="312511C4"/>
    <w:rsid w:val="312740F0"/>
    <w:rsid w:val="312F9F22"/>
    <w:rsid w:val="31395D74"/>
    <w:rsid w:val="31664EB9"/>
    <w:rsid w:val="31667EC2"/>
    <w:rsid w:val="31685FFD"/>
    <w:rsid w:val="317838F3"/>
    <w:rsid w:val="31873BD1"/>
    <w:rsid w:val="31B22593"/>
    <w:rsid w:val="31D62A92"/>
    <w:rsid w:val="31E613FA"/>
    <w:rsid w:val="3201BAA2"/>
    <w:rsid w:val="3209EB8E"/>
    <w:rsid w:val="326854B3"/>
    <w:rsid w:val="326E27D9"/>
    <w:rsid w:val="32703A06"/>
    <w:rsid w:val="3276815A"/>
    <w:rsid w:val="3280E04E"/>
    <w:rsid w:val="32A9165D"/>
    <w:rsid w:val="32AEAF4C"/>
    <w:rsid w:val="32B58546"/>
    <w:rsid w:val="32C74A2A"/>
    <w:rsid w:val="32C9C42A"/>
    <w:rsid w:val="32E420E1"/>
    <w:rsid w:val="32E4AF0D"/>
    <w:rsid w:val="32F20711"/>
    <w:rsid w:val="33048ADD"/>
    <w:rsid w:val="33081E23"/>
    <w:rsid w:val="33174743"/>
    <w:rsid w:val="332EAA2D"/>
    <w:rsid w:val="332EB0D2"/>
    <w:rsid w:val="3333AF91"/>
    <w:rsid w:val="33375A52"/>
    <w:rsid w:val="3348FB99"/>
    <w:rsid w:val="33498B2F"/>
    <w:rsid w:val="3352C6F8"/>
    <w:rsid w:val="337981DF"/>
    <w:rsid w:val="33A45EC0"/>
    <w:rsid w:val="33B8B296"/>
    <w:rsid w:val="33E7585E"/>
    <w:rsid w:val="33F923FA"/>
    <w:rsid w:val="3412B72B"/>
    <w:rsid w:val="3416F666"/>
    <w:rsid w:val="34292982"/>
    <w:rsid w:val="342BBE61"/>
    <w:rsid w:val="346ABAF8"/>
    <w:rsid w:val="34793429"/>
    <w:rsid w:val="348491C7"/>
    <w:rsid w:val="34AA19C4"/>
    <w:rsid w:val="34C8F80A"/>
    <w:rsid w:val="34CA8133"/>
    <w:rsid w:val="34E1C3B7"/>
    <w:rsid w:val="34E4CBFA"/>
    <w:rsid w:val="34E62FF1"/>
    <w:rsid w:val="34E8C9C1"/>
    <w:rsid w:val="34F59266"/>
    <w:rsid w:val="34FDC451"/>
    <w:rsid w:val="35070957"/>
    <w:rsid w:val="3516B065"/>
    <w:rsid w:val="353B89A5"/>
    <w:rsid w:val="3543772B"/>
    <w:rsid w:val="354D218D"/>
    <w:rsid w:val="357795C7"/>
    <w:rsid w:val="3582DB5D"/>
    <w:rsid w:val="3594F182"/>
    <w:rsid w:val="3595728D"/>
    <w:rsid w:val="359A567E"/>
    <w:rsid w:val="359D3592"/>
    <w:rsid w:val="35AA28A0"/>
    <w:rsid w:val="35C342E5"/>
    <w:rsid w:val="35D39BA5"/>
    <w:rsid w:val="35D61E22"/>
    <w:rsid w:val="35DDFC7F"/>
    <w:rsid w:val="35F5E896"/>
    <w:rsid w:val="35FFF4FC"/>
    <w:rsid w:val="360C5D21"/>
    <w:rsid w:val="363DF207"/>
    <w:rsid w:val="3653F587"/>
    <w:rsid w:val="36556C96"/>
    <w:rsid w:val="3664C86B"/>
    <w:rsid w:val="3666229D"/>
    <w:rsid w:val="3669C98B"/>
    <w:rsid w:val="367C8B2A"/>
    <w:rsid w:val="36809415"/>
    <w:rsid w:val="36B122A1"/>
    <w:rsid w:val="36B2BD0F"/>
    <w:rsid w:val="36BC0B0E"/>
    <w:rsid w:val="36BF6C56"/>
    <w:rsid w:val="36C87019"/>
    <w:rsid w:val="36CAC75D"/>
    <w:rsid w:val="36DF478C"/>
    <w:rsid w:val="36F9EBF6"/>
    <w:rsid w:val="36FD19BD"/>
    <w:rsid w:val="370A7AB0"/>
    <w:rsid w:val="370E0B01"/>
    <w:rsid w:val="37107A7A"/>
    <w:rsid w:val="374766B2"/>
    <w:rsid w:val="37635F23"/>
    <w:rsid w:val="3765EAA1"/>
    <w:rsid w:val="3771EE83"/>
    <w:rsid w:val="378DFFED"/>
    <w:rsid w:val="378E8F5E"/>
    <w:rsid w:val="378F9D72"/>
    <w:rsid w:val="37E547D8"/>
    <w:rsid w:val="37E843A5"/>
    <w:rsid w:val="384CF302"/>
    <w:rsid w:val="3851F4C3"/>
    <w:rsid w:val="38711D0A"/>
    <w:rsid w:val="3877CFE3"/>
    <w:rsid w:val="387B17ED"/>
    <w:rsid w:val="389B4034"/>
    <w:rsid w:val="389B7A2A"/>
    <w:rsid w:val="38F3403C"/>
    <w:rsid w:val="38FAE3A7"/>
    <w:rsid w:val="38FF2F84"/>
    <w:rsid w:val="3908A94B"/>
    <w:rsid w:val="39246008"/>
    <w:rsid w:val="3945D354"/>
    <w:rsid w:val="394B7B32"/>
    <w:rsid w:val="39590F4D"/>
    <w:rsid w:val="396217DD"/>
    <w:rsid w:val="397DDDA7"/>
    <w:rsid w:val="3980FCFA"/>
    <w:rsid w:val="399DF8AA"/>
    <w:rsid w:val="39BC1972"/>
    <w:rsid w:val="39D13574"/>
    <w:rsid w:val="39D87D24"/>
    <w:rsid w:val="39D8A462"/>
    <w:rsid w:val="39E8C363"/>
    <w:rsid w:val="39F8338B"/>
    <w:rsid w:val="39F945D5"/>
    <w:rsid w:val="3A01AC15"/>
    <w:rsid w:val="3A07EF2E"/>
    <w:rsid w:val="3A09F64C"/>
    <w:rsid w:val="3A16E84E"/>
    <w:rsid w:val="3A18E572"/>
    <w:rsid w:val="3A1EED53"/>
    <w:rsid w:val="3A1F11DF"/>
    <w:rsid w:val="3A371095"/>
    <w:rsid w:val="3A4613AA"/>
    <w:rsid w:val="3A590690"/>
    <w:rsid w:val="3A5E75A9"/>
    <w:rsid w:val="3A6C6BD5"/>
    <w:rsid w:val="3AAD3AFF"/>
    <w:rsid w:val="3AD495EC"/>
    <w:rsid w:val="3ADF3AA9"/>
    <w:rsid w:val="3AE74B93"/>
    <w:rsid w:val="3AFAD50B"/>
    <w:rsid w:val="3B2108C3"/>
    <w:rsid w:val="3B39BC12"/>
    <w:rsid w:val="3B3D3AAE"/>
    <w:rsid w:val="3B41B03D"/>
    <w:rsid w:val="3B5161EB"/>
    <w:rsid w:val="3B8493C4"/>
    <w:rsid w:val="3B8C5C82"/>
    <w:rsid w:val="3B8DD03F"/>
    <w:rsid w:val="3B92DD79"/>
    <w:rsid w:val="3BAD108F"/>
    <w:rsid w:val="3BC1A61F"/>
    <w:rsid w:val="3BD2E0F6"/>
    <w:rsid w:val="3C207224"/>
    <w:rsid w:val="3C542E47"/>
    <w:rsid w:val="3C6BCD9F"/>
    <w:rsid w:val="3C6E2C70"/>
    <w:rsid w:val="3C6F3680"/>
    <w:rsid w:val="3C7B9EA5"/>
    <w:rsid w:val="3C80A4A0"/>
    <w:rsid w:val="3C97A2AC"/>
    <w:rsid w:val="3C9AB981"/>
    <w:rsid w:val="3C9C034C"/>
    <w:rsid w:val="3CC0B8B8"/>
    <w:rsid w:val="3CD90B0F"/>
    <w:rsid w:val="3CFB8BDB"/>
    <w:rsid w:val="3D08D636"/>
    <w:rsid w:val="3D2B05FE"/>
    <w:rsid w:val="3D30E697"/>
    <w:rsid w:val="3D37B222"/>
    <w:rsid w:val="3D425F01"/>
    <w:rsid w:val="3D858E0C"/>
    <w:rsid w:val="3D88D9C3"/>
    <w:rsid w:val="3D893190"/>
    <w:rsid w:val="3D99EC61"/>
    <w:rsid w:val="3D9DE870"/>
    <w:rsid w:val="3DA4B488"/>
    <w:rsid w:val="3DBAE945"/>
    <w:rsid w:val="3DD73E60"/>
    <w:rsid w:val="3E0214BF"/>
    <w:rsid w:val="3E05C3F8"/>
    <w:rsid w:val="3E24795C"/>
    <w:rsid w:val="3E3120AA"/>
    <w:rsid w:val="3E36293B"/>
    <w:rsid w:val="3E498BF7"/>
    <w:rsid w:val="3E51C3C1"/>
    <w:rsid w:val="3E6D9FC3"/>
    <w:rsid w:val="3E795CB5"/>
    <w:rsid w:val="3E92C5A4"/>
    <w:rsid w:val="3EBC3486"/>
    <w:rsid w:val="3ECCE6A7"/>
    <w:rsid w:val="3ED09FCC"/>
    <w:rsid w:val="3EDED60A"/>
    <w:rsid w:val="3EFAC880"/>
    <w:rsid w:val="3F0B0098"/>
    <w:rsid w:val="3F23AA15"/>
    <w:rsid w:val="3F24E03A"/>
    <w:rsid w:val="3F2F0D6F"/>
    <w:rsid w:val="3F35CE8D"/>
    <w:rsid w:val="3F3A5358"/>
    <w:rsid w:val="3F3F1329"/>
    <w:rsid w:val="3F65266C"/>
    <w:rsid w:val="3FD524F2"/>
    <w:rsid w:val="3FF8E7A6"/>
    <w:rsid w:val="4010ABD1"/>
    <w:rsid w:val="40332C9D"/>
    <w:rsid w:val="40465C5D"/>
    <w:rsid w:val="405804E7"/>
    <w:rsid w:val="40664E9C"/>
    <w:rsid w:val="406EA2E4"/>
    <w:rsid w:val="407D19C8"/>
    <w:rsid w:val="40951742"/>
    <w:rsid w:val="40A6C253"/>
    <w:rsid w:val="40B5511A"/>
    <w:rsid w:val="40D1AAD9"/>
    <w:rsid w:val="40D58932"/>
    <w:rsid w:val="40E9F85B"/>
    <w:rsid w:val="40FA3C3D"/>
    <w:rsid w:val="4106B604"/>
    <w:rsid w:val="410A4169"/>
    <w:rsid w:val="410FDA58"/>
    <w:rsid w:val="413ABA1D"/>
    <w:rsid w:val="413D64BA"/>
    <w:rsid w:val="4148FB41"/>
    <w:rsid w:val="4163AB32"/>
    <w:rsid w:val="416459F6"/>
    <w:rsid w:val="41744800"/>
    <w:rsid w:val="4186FA24"/>
    <w:rsid w:val="41AAA798"/>
    <w:rsid w:val="41AC7C32"/>
    <w:rsid w:val="41E25581"/>
    <w:rsid w:val="41E3B647"/>
    <w:rsid w:val="41F05EA3"/>
    <w:rsid w:val="420CB3DD"/>
    <w:rsid w:val="421560E5"/>
    <w:rsid w:val="4215D024"/>
    <w:rsid w:val="421D4239"/>
    <w:rsid w:val="422608BD"/>
    <w:rsid w:val="42715993"/>
    <w:rsid w:val="42ABAAB9"/>
    <w:rsid w:val="43101861"/>
    <w:rsid w:val="43461BCE"/>
    <w:rsid w:val="4349D35B"/>
    <w:rsid w:val="43574C44"/>
    <w:rsid w:val="439FADCF"/>
    <w:rsid w:val="43ACC7C5"/>
    <w:rsid w:val="43B1A085"/>
    <w:rsid w:val="43C4774B"/>
    <w:rsid w:val="43D83CBE"/>
    <w:rsid w:val="43E76091"/>
    <w:rsid w:val="44052F97"/>
    <w:rsid w:val="4409A483"/>
    <w:rsid w:val="4429CF04"/>
    <w:rsid w:val="446E5E79"/>
    <w:rsid w:val="447529E6"/>
    <w:rsid w:val="4482D977"/>
    <w:rsid w:val="4486B08A"/>
    <w:rsid w:val="449873B0"/>
    <w:rsid w:val="44B7E814"/>
    <w:rsid w:val="44C25A79"/>
    <w:rsid w:val="44C43FCA"/>
    <w:rsid w:val="44C47A7F"/>
    <w:rsid w:val="44E3CA88"/>
    <w:rsid w:val="44F7E853"/>
    <w:rsid w:val="455325CA"/>
    <w:rsid w:val="456DBC1A"/>
    <w:rsid w:val="457196FC"/>
    <w:rsid w:val="457F462F"/>
    <w:rsid w:val="45A48A63"/>
    <w:rsid w:val="45A9FB15"/>
    <w:rsid w:val="45B2CEF0"/>
    <w:rsid w:val="45C7618F"/>
    <w:rsid w:val="45D02E61"/>
    <w:rsid w:val="45E0B8E1"/>
    <w:rsid w:val="45E49A3E"/>
    <w:rsid w:val="45ED14B7"/>
    <w:rsid w:val="45EE82B1"/>
    <w:rsid w:val="46107635"/>
    <w:rsid w:val="4624D8F9"/>
    <w:rsid w:val="46540C9F"/>
    <w:rsid w:val="46545BB7"/>
    <w:rsid w:val="4681741D"/>
    <w:rsid w:val="4696E968"/>
    <w:rsid w:val="46C95CCB"/>
    <w:rsid w:val="46E94147"/>
    <w:rsid w:val="46FC1649"/>
    <w:rsid w:val="470269A4"/>
    <w:rsid w:val="47151696"/>
    <w:rsid w:val="472A1386"/>
    <w:rsid w:val="47515A4E"/>
    <w:rsid w:val="476237AF"/>
    <w:rsid w:val="47810BC3"/>
    <w:rsid w:val="47AE45A8"/>
    <w:rsid w:val="47BE514C"/>
    <w:rsid w:val="47BEACAA"/>
    <w:rsid w:val="47C248B9"/>
    <w:rsid w:val="47E140C3"/>
    <w:rsid w:val="48159939"/>
    <w:rsid w:val="481CC918"/>
    <w:rsid w:val="482185EB"/>
    <w:rsid w:val="4832187F"/>
    <w:rsid w:val="48498486"/>
    <w:rsid w:val="4856ACE5"/>
    <w:rsid w:val="4879B4C9"/>
    <w:rsid w:val="488511A8"/>
    <w:rsid w:val="488D8D89"/>
    <w:rsid w:val="489059DF"/>
    <w:rsid w:val="48913BB7"/>
    <w:rsid w:val="489ACFDB"/>
    <w:rsid w:val="48A579A0"/>
    <w:rsid w:val="48B8D7D4"/>
    <w:rsid w:val="48E807C0"/>
    <w:rsid w:val="491447C5"/>
    <w:rsid w:val="49359110"/>
    <w:rsid w:val="493DB162"/>
    <w:rsid w:val="4946464E"/>
    <w:rsid w:val="49686F00"/>
    <w:rsid w:val="498A5327"/>
    <w:rsid w:val="498D1180"/>
    <w:rsid w:val="498EE5E2"/>
    <w:rsid w:val="49B63198"/>
    <w:rsid w:val="49D4E3A9"/>
    <w:rsid w:val="49EA57B7"/>
    <w:rsid w:val="49FE7D44"/>
    <w:rsid w:val="4A1868DA"/>
    <w:rsid w:val="4A27EC99"/>
    <w:rsid w:val="4A28CF8F"/>
    <w:rsid w:val="4A42AC48"/>
    <w:rsid w:val="4A4997FC"/>
    <w:rsid w:val="4A699D0A"/>
    <w:rsid w:val="4A6A453C"/>
    <w:rsid w:val="4A7ACD49"/>
    <w:rsid w:val="4A930AC7"/>
    <w:rsid w:val="4AB0F881"/>
    <w:rsid w:val="4AC9F1FD"/>
    <w:rsid w:val="4ACC5760"/>
    <w:rsid w:val="4AD16171"/>
    <w:rsid w:val="4AEADB4F"/>
    <w:rsid w:val="4B07A6AE"/>
    <w:rsid w:val="4B27CEF5"/>
    <w:rsid w:val="4B5C18F8"/>
    <w:rsid w:val="4B5E7EB7"/>
    <w:rsid w:val="4B605F36"/>
    <w:rsid w:val="4B7C75F6"/>
    <w:rsid w:val="4B933D53"/>
    <w:rsid w:val="4BB9BC2E"/>
    <w:rsid w:val="4BBEE196"/>
    <w:rsid w:val="4BD5379A"/>
    <w:rsid w:val="4BE50679"/>
    <w:rsid w:val="4C056D6B"/>
    <w:rsid w:val="4C0A19A8"/>
    <w:rsid w:val="4C2DF90E"/>
    <w:rsid w:val="4C2EDB28"/>
    <w:rsid w:val="4C4CC8E2"/>
    <w:rsid w:val="4CA5187E"/>
    <w:rsid w:val="4CBB1487"/>
    <w:rsid w:val="4CE90A5C"/>
    <w:rsid w:val="4CF51333"/>
    <w:rsid w:val="4D06902F"/>
    <w:rsid w:val="4D104081"/>
    <w:rsid w:val="4D118EAA"/>
    <w:rsid w:val="4D13E9B2"/>
    <w:rsid w:val="4D1506D9"/>
    <w:rsid w:val="4D28790F"/>
    <w:rsid w:val="4D6164D0"/>
    <w:rsid w:val="4D7C4FB3"/>
    <w:rsid w:val="4D890399"/>
    <w:rsid w:val="4D8F9B8F"/>
    <w:rsid w:val="4D9DCD4E"/>
    <w:rsid w:val="4DCB5037"/>
    <w:rsid w:val="4DF1B557"/>
    <w:rsid w:val="4E052637"/>
    <w:rsid w:val="4E212AAB"/>
    <w:rsid w:val="4E246B82"/>
    <w:rsid w:val="4E2D92D0"/>
    <w:rsid w:val="4E3D6149"/>
    <w:rsid w:val="4E50533C"/>
    <w:rsid w:val="4E52CB08"/>
    <w:rsid w:val="4E55E4FD"/>
    <w:rsid w:val="4E81616D"/>
    <w:rsid w:val="4E820296"/>
    <w:rsid w:val="4E84DABD"/>
    <w:rsid w:val="4E901A46"/>
    <w:rsid w:val="4E90E394"/>
    <w:rsid w:val="4E948661"/>
    <w:rsid w:val="4EA76696"/>
    <w:rsid w:val="4EB56D8C"/>
    <w:rsid w:val="4EC35F07"/>
    <w:rsid w:val="4EE74EFC"/>
    <w:rsid w:val="4EF4532C"/>
    <w:rsid w:val="4EFC40B2"/>
    <w:rsid w:val="4F390172"/>
    <w:rsid w:val="4F414EE3"/>
    <w:rsid w:val="4F649918"/>
    <w:rsid w:val="4F672098"/>
    <w:rsid w:val="4F6B5479"/>
    <w:rsid w:val="4F78C3AF"/>
    <w:rsid w:val="4F7DA2D4"/>
    <w:rsid w:val="4F9703C5"/>
    <w:rsid w:val="4F9E5F6C"/>
    <w:rsid w:val="4F9EA947"/>
    <w:rsid w:val="4FBCFB0C"/>
    <w:rsid w:val="4FE7910F"/>
    <w:rsid w:val="4FFB4018"/>
    <w:rsid w:val="5006782D"/>
    <w:rsid w:val="5020AB1E"/>
    <w:rsid w:val="50285663"/>
    <w:rsid w:val="50417EC0"/>
    <w:rsid w:val="5046DF87"/>
    <w:rsid w:val="5047E143"/>
    <w:rsid w:val="504A676D"/>
    <w:rsid w:val="504CA79B"/>
    <w:rsid w:val="504E22DE"/>
    <w:rsid w:val="5055E4CC"/>
    <w:rsid w:val="507A82D4"/>
    <w:rsid w:val="50A63846"/>
    <w:rsid w:val="50F1B702"/>
    <w:rsid w:val="5102F0F9"/>
    <w:rsid w:val="512852B9"/>
    <w:rsid w:val="513CE614"/>
    <w:rsid w:val="513E137F"/>
    <w:rsid w:val="5158CB6D"/>
    <w:rsid w:val="517A4D74"/>
    <w:rsid w:val="517A5447"/>
    <w:rsid w:val="519E7FE3"/>
    <w:rsid w:val="51B038D6"/>
    <w:rsid w:val="51B2FB65"/>
    <w:rsid w:val="51D929D7"/>
    <w:rsid w:val="51E3B1A4"/>
    <w:rsid w:val="51F066CC"/>
    <w:rsid w:val="520149E3"/>
    <w:rsid w:val="520A0EF5"/>
    <w:rsid w:val="5211E588"/>
    <w:rsid w:val="5216BE82"/>
    <w:rsid w:val="523544A0"/>
    <w:rsid w:val="52656FE0"/>
    <w:rsid w:val="5271948D"/>
    <w:rsid w:val="5272122D"/>
    <w:rsid w:val="5290C7BD"/>
    <w:rsid w:val="52ABF808"/>
    <w:rsid w:val="52C4EAE1"/>
    <w:rsid w:val="52CA81DE"/>
    <w:rsid w:val="52CEA487"/>
    <w:rsid w:val="52E62E16"/>
    <w:rsid w:val="52FA6CB4"/>
    <w:rsid w:val="531AE854"/>
    <w:rsid w:val="5321A603"/>
    <w:rsid w:val="532E6DB5"/>
    <w:rsid w:val="537F8205"/>
    <w:rsid w:val="5384485D"/>
    <w:rsid w:val="5388DEAF"/>
    <w:rsid w:val="538B50A5"/>
    <w:rsid w:val="538E3B84"/>
    <w:rsid w:val="53BC6770"/>
    <w:rsid w:val="53C9F37B"/>
    <w:rsid w:val="53CFB1D5"/>
    <w:rsid w:val="53D0A4B5"/>
    <w:rsid w:val="53DDD908"/>
    <w:rsid w:val="5413EB00"/>
    <w:rsid w:val="5417B65D"/>
    <w:rsid w:val="5457ABE6"/>
    <w:rsid w:val="5468D61A"/>
    <w:rsid w:val="546A74E8"/>
    <w:rsid w:val="54906C2F"/>
    <w:rsid w:val="549BAD61"/>
    <w:rsid w:val="54E646B1"/>
    <w:rsid w:val="54E844AD"/>
    <w:rsid w:val="54F9FE10"/>
    <w:rsid w:val="54FE672E"/>
    <w:rsid w:val="54FF2FFA"/>
    <w:rsid w:val="54FF5467"/>
    <w:rsid w:val="5516A81A"/>
    <w:rsid w:val="551B5266"/>
    <w:rsid w:val="551B54DA"/>
    <w:rsid w:val="551CAA69"/>
    <w:rsid w:val="55303AF7"/>
    <w:rsid w:val="554CA5AA"/>
    <w:rsid w:val="5553FC49"/>
    <w:rsid w:val="55554927"/>
    <w:rsid w:val="559E2518"/>
    <w:rsid w:val="55A8DF33"/>
    <w:rsid w:val="55BA6FBC"/>
    <w:rsid w:val="55C2742E"/>
    <w:rsid w:val="55C93A07"/>
    <w:rsid w:val="55E1748D"/>
    <w:rsid w:val="55E4A352"/>
    <w:rsid w:val="560C1569"/>
    <w:rsid w:val="561DCED8"/>
    <w:rsid w:val="5635036B"/>
    <w:rsid w:val="5638A4B5"/>
    <w:rsid w:val="5668D574"/>
    <w:rsid w:val="566AF1D6"/>
    <w:rsid w:val="56746605"/>
    <w:rsid w:val="5676C445"/>
    <w:rsid w:val="5677CBF7"/>
    <w:rsid w:val="5678B738"/>
    <w:rsid w:val="5683A9F9"/>
    <w:rsid w:val="5695CE71"/>
    <w:rsid w:val="56ABAD82"/>
    <w:rsid w:val="56BBE91F"/>
    <w:rsid w:val="56C3D7EF"/>
    <w:rsid w:val="56EBC07C"/>
    <w:rsid w:val="57133430"/>
    <w:rsid w:val="572850B5"/>
    <w:rsid w:val="5770ABB5"/>
    <w:rsid w:val="5772327D"/>
    <w:rsid w:val="5772EEEE"/>
    <w:rsid w:val="5784D2F2"/>
    <w:rsid w:val="578EA605"/>
    <w:rsid w:val="57A68504"/>
    <w:rsid w:val="57C8873D"/>
    <w:rsid w:val="57E629B6"/>
    <w:rsid w:val="5806C237"/>
    <w:rsid w:val="5855CD73"/>
    <w:rsid w:val="585FA850"/>
    <w:rsid w:val="586610EE"/>
    <w:rsid w:val="5878AFDC"/>
    <w:rsid w:val="5892D53F"/>
    <w:rsid w:val="589BF8C1"/>
    <w:rsid w:val="58A3CC27"/>
    <w:rsid w:val="58C1EC5A"/>
    <w:rsid w:val="58C42116"/>
    <w:rsid w:val="58F8E877"/>
    <w:rsid w:val="5933649E"/>
    <w:rsid w:val="5964579E"/>
    <w:rsid w:val="5975D008"/>
    <w:rsid w:val="59878D0E"/>
    <w:rsid w:val="59A2225E"/>
    <w:rsid w:val="59AE267E"/>
    <w:rsid w:val="59BA84E1"/>
    <w:rsid w:val="59BB4ABB"/>
    <w:rsid w:val="59BBF86C"/>
    <w:rsid w:val="59D22318"/>
    <w:rsid w:val="59EA193D"/>
    <w:rsid w:val="59F50D58"/>
    <w:rsid w:val="5A412285"/>
    <w:rsid w:val="5A47B677"/>
    <w:rsid w:val="5A563061"/>
    <w:rsid w:val="5A7646EA"/>
    <w:rsid w:val="5AA376AB"/>
    <w:rsid w:val="5AA40034"/>
    <w:rsid w:val="5AAB3464"/>
    <w:rsid w:val="5ABCDE93"/>
    <w:rsid w:val="5AC4B3D3"/>
    <w:rsid w:val="5B0115EC"/>
    <w:rsid w:val="5B196FB3"/>
    <w:rsid w:val="5B24AAC4"/>
    <w:rsid w:val="5B6DA3D0"/>
    <w:rsid w:val="5B85E99E"/>
    <w:rsid w:val="5BA1E20F"/>
    <w:rsid w:val="5BB33C0E"/>
    <w:rsid w:val="5BC059ED"/>
    <w:rsid w:val="5BD2D634"/>
    <w:rsid w:val="5BF7F520"/>
    <w:rsid w:val="5BFD671F"/>
    <w:rsid w:val="5C12CD06"/>
    <w:rsid w:val="5C2FCE69"/>
    <w:rsid w:val="5C39E9E9"/>
    <w:rsid w:val="5C43DB59"/>
    <w:rsid w:val="5CA9133B"/>
    <w:rsid w:val="5CB4BDD7"/>
    <w:rsid w:val="5CDD7BC3"/>
    <w:rsid w:val="5CF2BB4D"/>
    <w:rsid w:val="5CF88D5B"/>
    <w:rsid w:val="5D025862"/>
    <w:rsid w:val="5D02FB24"/>
    <w:rsid w:val="5D06D96B"/>
    <w:rsid w:val="5D1BB31E"/>
    <w:rsid w:val="5D2F2E39"/>
    <w:rsid w:val="5D3D8742"/>
    <w:rsid w:val="5D68DE89"/>
    <w:rsid w:val="5D78C347"/>
    <w:rsid w:val="5D96247D"/>
    <w:rsid w:val="5DADD5E1"/>
    <w:rsid w:val="5DBBBCD7"/>
    <w:rsid w:val="5E31E828"/>
    <w:rsid w:val="5E556B3A"/>
    <w:rsid w:val="5E685670"/>
    <w:rsid w:val="5E686F44"/>
    <w:rsid w:val="5E7D8107"/>
    <w:rsid w:val="5E8EABE3"/>
    <w:rsid w:val="5EA32C6B"/>
    <w:rsid w:val="5EAFC5EB"/>
    <w:rsid w:val="5EE8EF65"/>
    <w:rsid w:val="5EEDE9F2"/>
    <w:rsid w:val="5EEDEAFD"/>
    <w:rsid w:val="5F31B868"/>
    <w:rsid w:val="5F363164"/>
    <w:rsid w:val="5F4A42E6"/>
    <w:rsid w:val="5F585BA7"/>
    <w:rsid w:val="5F72653C"/>
    <w:rsid w:val="5F7EA587"/>
    <w:rsid w:val="5F80DD8C"/>
    <w:rsid w:val="5F8531E8"/>
    <w:rsid w:val="5FA855E7"/>
    <w:rsid w:val="5FB59839"/>
    <w:rsid w:val="5FC4B11E"/>
    <w:rsid w:val="5FCB0436"/>
    <w:rsid w:val="5FD8133E"/>
    <w:rsid w:val="5FDE137B"/>
    <w:rsid w:val="5FEBBE6D"/>
    <w:rsid w:val="5FF13B9B"/>
    <w:rsid w:val="6000290B"/>
    <w:rsid w:val="60228D44"/>
    <w:rsid w:val="6027EC96"/>
    <w:rsid w:val="602A5C0F"/>
    <w:rsid w:val="605F7BB1"/>
    <w:rsid w:val="6060CCA4"/>
    <w:rsid w:val="60752804"/>
    <w:rsid w:val="60A6750D"/>
    <w:rsid w:val="60B4AE27"/>
    <w:rsid w:val="6116BC7B"/>
    <w:rsid w:val="6128CB03"/>
    <w:rsid w:val="614F46A8"/>
    <w:rsid w:val="61725686"/>
    <w:rsid w:val="6173E39F"/>
    <w:rsid w:val="6177F027"/>
    <w:rsid w:val="6178891B"/>
    <w:rsid w:val="617C864F"/>
    <w:rsid w:val="61800617"/>
    <w:rsid w:val="61A5FF6D"/>
    <w:rsid w:val="61AAFF08"/>
    <w:rsid w:val="61BAEF68"/>
    <w:rsid w:val="61C3BCF7"/>
    <w:rsid w:val="61C62C70"/>
    <w:rsid w:val="61E17F04"/>
    <w:rsid w:val="61E2E4D8"/>
    <w:rsid w:val="61E8927C"/>
    <w:rsid w:val="62209027"/>
    <w:rsid w:val="622275EF"/>
    <w:rsid w:val="6279636A"/>
    <w:rsid w:val="62AD39DF"/>
    <w:rsid w:val="62EECA40"/>
    <w:rsid w:val="6302A4F8"/>
    <w:rsid w:val="634052CF"/>
    <w:rsid w:val="6361FCD1"/>
    <w:rsid w:val="6367CEDF"/>
    <w:rsid w:val="63A3B73E"/>
    <w:rsid w:val="63A4CBC2"/>
    <w:rsid w:val="63AA487D"/>
    <w:rsid w:val="63ADD7AE"/>
    <w:rsid w:val="63B44DAD"/>
    <w:rsid w:val="63C0769C"/>
    <w:rsid w:val="63C92BD9"/>
    <w:rsid w:val="6409A287"/>
    <w:rsid w:val="6416FA8B"/>
    <w:rsid w:val="643A50E3"/>
    <w:rsid w:val="6454A2F2"/>
    <w:rsid w:val="645A552C"/>
    <w:rsid w:val="646423DA"/>
    <w:rsid w:val="646BDFAF"/>
    <w:rsid w:val="647EF9E4"/>
    <w:rsid w:val="6486E76A"/>
    <w:rsid w:val="64AB8461"/>
    <w:rsid w:val="64AC34BC"/>
    <w:rsid w:val="64B029DD"/>
    <w:rsid w:val="64BA6DD6"/>
    <w:rsid w:val="651AACBC"/>
    <w:rsid w:val="652567EC"/>
    <w:rsid w:val="65334330"/>
    <w:rsid w:val="6541D257"/>
    <w:rsid w:val="654D433D"/>
    <w:rsid w:val="65598F79"/>
    <w:rsid w:val="657C3E34"/>
    <w:rsid w:val="657D0658"/>
    <w:rsid w:val="657D1D8F"/>
    <w:rsid w:val="65B7D8A3"/>
    <w:rsid w:val="65CA0321"/>
    <w:rsid w:val="65DE97D8"/>
    <w:rsid w:val="65DEE708"/>
    <w:rsid w:val="65EABC70"/>
    <w:rsid w:val="65EDEB84"/>
    <w:rsid w:val="661ACA45"/>
    <w:rsid w:val="66488F6F"/>
    <w:rsid w:val="6683637A"/>
    <w:rsid w:val="66B4FCA3"/>
    <w:rsid w:val="66B67D1D"/>
    <w:rsid w:val="66D4774A"/>
    <w:rsid w:val="67108AC9"/>
    <w:rsid w:val="671599EC"/>
    <w:rsid w:val="672F6AAD"/>
    <w:rsid w:val="67442F66"/>
    <w:rsid w:val="6754FDB6"/>
    <w:rsid w:val="678D944B"/>
    <w:rsid w:val="679043CD"/>
    <w:rsid w:val="67999DC7"/>
    <w:rsid w:val="679C7736"/>
    <w:rsid w:val="67C582AA"/>
    <w:rsid w:val="67C8F038"/>
    <w:rsid w:val="67CC3B73"/>
    <w:rsid w:val="67D29F76"/>
    <w:rsid w:val="67E4C692"/>
    <w:rsid w:val="681407AC"/>
    <w:rsid w:val="684B7086"/>
    <w:rsid w:val="684D1549"/>
    <w:rsid w:val="6854DDEA"/>
    <w:rsid w:val="686B2C9F"/>
    <w:rsid w:val="6888529D"/>
    <w:rsid w:val="68ED85A3"/>
    <w:rsid w:val="69258C46"/>
    <w:rsid w:val="692E8900"/>
    <w:rsid w:val="69526B07"/>
    <w:rsid w:val="6961C77B"/>
    <w:rsid w:val="69653BDB"/>
    <w:rsid w:val="6976BB0F"/>
    <w:rsid w:val="698AF273"/>
    <w:rsid w:val="6993E158"/>
    <w:rsid w:val="69961084"/>
    <w:rsid w:val="69B97FB0"/>
    <w:rsid w:val="69CC8F64"/>
    <w:rsid w:val="69CC9287"/>
    <w:rsid w:val="69EB6EB8"/>
    <w:rsid w:val="6A01B005"/>
    <w:rsid w:val="6A1C0A4A"/>
    <w:rsid w:val="6A2E3A2F"/>
    <w:rsid w:val="6A2EA46B"/>
    <w:rsid w:val="6A493613"/>
    <w:rsid w:val="6A57464F"/>
    <w:rsid w:val="6A5A6C98"/>
    <w:rsid w:val="6A7E02C7"/>
    <w:rsid w:val="6A827110"/>
    <w:rsid w:val="6A9EE4DE"/>
    <w:rsid w:val="6AA9B6CE"/>
    <w:rsid w:val="6AB87586"/>
    <w:rsid w:val="6ABFF709"/>
    <w:rsid w:val="6AC5FAB3"/>
    <w:rsid w:val="6AD3ADB8"/>
    <w:rsid w:val="6AD6A3AD"/>
    <w:rsid w:val="6B0A4038"/>
    <w:rsid w:val="6B0B1387"/>
    <w:rsid w:val="6B2C26AD"/>
    <w:rsid w:val="6B31E0E5"/>
    <w:rsid w:val="6B4AC938"/>
    <w:rsid w:val="6B7B5785"/>
    <w:rsid w:val="6B855BBC"/>
    <w:rsid w:val="6B87D9FC"/>
    <w:rsid w:val="6B98E776"/>
    <w:rsid w:val="6BB3D9A1"/>
    <w:rsid w:val="6C0DE80D"/>
    <w:rsid w:val="6C0F74D7"/>
    <w:rsid w:val="6C11F18C"/>
    <w:rsid w:val="6C24F324"/>
    <w:rsid w:val="6C3BB084"/>
    <w:rsid w:val="6C780AC9"/>
    <w:rsid w:val="6C91F94F"/>
    <w:rsid w:val="6CB7E9EC"/>
    <w:rsid w:val="6CDD429D"/>
    <w:rsid w:val="6CEC8038"/>
    <w:rsid w:val="6CF7D470"/>
    <w:rsid w:val="6D066F9E"/>
    <w:rsid w:val="6D4B3122"/>
    <w:rsid w:val="6D5BC3C0"/>
    <w:rsid w:val="6D615CAF"/>
    <w:rsid w:val="6D8CB7E5"/>
    <w:rsid w:val="6D931FEA"/>
    <w:rsid w:val="6DBF1C11"/>
    <w:rsid w:val="6DE3A9DD"/>
    <w:rsid w:val="6DF22958"/>
    <w:rsid w:val="6DFF8551"/>
    <w:rsid w:val="6E35389E"/>
    <w:rsid w:val="6E41E0FA"/>
    <w:rsid w:val="6E44160F"/>
    <w:rsid w:val="6E4D2A8D"/>
    <w:rsid w:val="6EA7862A"/>
    <w:rsid w:val="6EB0B586"/>
    <w:rsid w:val="6EE9D4C2"/>
    <w:rsid w:val="6EEDA864"/>
    <w:rsid w:val="6EFE452E"/>
    <w:rsid w:val="6F83E6CC"/>
    <w:rsid w:val="6F90085E"/>
    <w:rsid w:val="6F94CDCA"/>
    <w:rsid w:val="6F9B55B2"/>
    <w:rsid w:val="6FB49BD9"/>
    <w:rsid w:val="6FD38444"/>
    <w:rsid w:val="6FD7A820"/>
    <w:rsid w:val="6FEF71B5"/>
    <w:rsid w:val="6FFB3556"/>
    <w:rsid w:val="700166BF"/>
    <w:rsid w:val="700F37CC"/>
    <w:rsid w:val="70254FEA"/>
    <w:rsid w:val="704199AA"/>
    <w:rsid w:val="70470AA8"/>
    <w:rsid w:val="70497C93"/>
    <w:rsid w:val="705D0E1C"/>
    <w:rsid w:val="70718551"/>
    <w:rsid w:val="70782D9E"/>
    <w:rsid w:val="70A69FD3"/>
    <w:rsid w:val="70BE76E9"/>
    <w:rsid w:val="70C687D3"/>
    <w:rsid w:val="70CAC0AC"/>
    <w:rsid w:val="70FF9F63"/>
    <w:rsid w:val="710387F3"/>
    <w:rsid w:val="713472FC"/>
    <w:rsid w:val="714A1921"/>
    <w:rsid w:val="715C39EE"/>
    <w:rsid w:val="716E10CD"/>
    <w:rsid w:val="7185CAE0"/>
    <w:rsid w:val="71890612"/>
    <w:rsid w:val="719585AA"/>
    <w:rsid w:val="71B4E365"/>
    <w:rsid w:val="71C1204B"/>
    <w:rsid w:val="71F8DE7D"/>
    <w:rsid w:val="7249B4AA"/>
    <w:rsid w:val="7266910D"/>
    <w:rsid w:val="72A5E029"/>
    <w:rsid w:val="72CB08EE"/>
    <w:rsid w:val="72D45799"/>
    <w:rsid w:val="72D631C9"/>
    <w:rsid w:val="72DCACA6"/>
    <w:rsid w:val="73127B2F"/>
    <w:rsid w:val="73271277"/>
    <w:rsid w:val="732F42D2"/>
    <w:rsid w:val="733E5524"/>
    <w:rsid w:val="73511B53"/>
    <w:rsid w:val="7355DB1D"/>
    <w:rsid w:val="7390891D"/>
    <w:rsid w:val="73A92613"/>
    <w:rsid w:val="73AD910A"/>
    <w:rsid w:val="73B0B59A"/>
    <w:rsid w:val="73CB0544"/>
    <w:rsid w:val="73DBFB1C"/>
    <w:rsid w:val="73F912B5"/>
    <w:rsid w:val="73FBF969"/>
    <w:rsid w:val="740FD3A3"/>
    <w:rsid w:val="74199ABD"/>
    <w:rsid w:val="74404CF3"/>
    <w:rsid w:val="7452EB61"/>
    <w:rsid w:val="749D0B34"/>
    <w:rsid w:val="74CB1333"/>
    <w:rsid w:val="74F62461"/>
    <w:rsid w:val="74F8C10D"/>
    <w:rsid w:val="750B07CE"/>
    <w:rsid w:val="750DE790"/>
    <w:rsid w:val="751A7BCB"/>
    <w:rsid w:val="752412C5"/>
    <w:rsid w:val="7525C0A8"/>
    <w:rsid w:val="75307F3F"/>
    <w:rsid w:val="754C85FB"/>
    <w:rsid w:val="755084A8"/>
    <w:rsid w:val="7599F8F6"/>
    <w:rsid w:val="759E31CF"/>
    <w:rsid w:val="759ED127"/>
    <w:rsid w:val="75ABF495"/>
    <w:rsid w:val="75BDD0B9"/>
    <w:rsid w:val="75C45AEC"/>
    <w:rsid w:val="75C82626"/>
    <w:rsid w:val="75DB7C91"/>
    <w:rsid w:val="75EEBBC2"/>
    <w:rsid w:val="75F11BDD"/>
    <w:rsid w:val="760A9736"/>
    <w:rsid w:val="760DD28B"/>
    <w:rsid w:val="764A47FF"/>
    <w:rsid w:val="765B1B69"/>
    <w:rsid w:val="76B64C2C"/>
    <w:rsid w:val="76CC4FA0"/>
    <w:rsid w:val="76D95506"/>
    <w:rsid w:val="76F45E3B"/>
    <w:rsid w:val="7725054C"/>
    <w:rsid w:val="7759A11A"/>
    <w:rsid w:val="77721407"/>
    <w:rsid w:val="779E7A11"/>
    <w:rsid w:val="77D2A79F"/>
    <w:rsid w:val="77E26E95"/>
    <w:rsid w:val="77F73B90"/>
    <w:rsid w:val="77FC01E8"/>
    <w:rsid w:val="78060357"/>
    <w:rsid w:val="780A3F1D"/>
    <w:rsid w:val="7825E22B"/>
    <w:rsid w:val="784084C9"/>
    <w:rsid w:val="787919FD"/>
    <w:rsid w:val="788800DC"/>
    <w:rsid w:val="78961E2F"/>
    <w:rsid w:val="789A2A8A"/>
    <w:rsid w:val="78ACD45F"/>
    <w:rsid w:val="78C3F710"/>
    <w:rsid w:val="78F5717B"/>
    <w:rsid w:val="790F367C"/>
    <w:rsid w:val="79115106"/>
    <w:rsid w:val="7912EEA7"/>
    <w:rsid w:val="79265C84"/>
    <w:rsid w:val="794237F8"/>
    <w:rsid w:val="7957093F"/>
    <w:rsid w:val="79874A0E"/>
    <w:rsid w:val="799F03F8"/>
    <w:rsid w:val="79AA0522"/>
    <w:rsid w:val="79AA93D8"/>
    <w:rsid w:val="79BE223A"/>
    <w:rsid w:val="79C9590E"/>
    <w:rsid w:val="79CEA576"/>
    <w:rsid w:val="79D4C491"/>
    <w:rsid w:val="79DB4A32"/>
    <w:rsid w:val="79E6A244"/>
    <w:rsid w:val="79E87BF0"/>
    <w:rsid w:val="79F53318"/>
    <w:rsid w:val="79FC63FB"/>
    <w:rsid w:val="7A16462D"/>
    <w:rsid w:val="7A6B249C"/>
    <w:rsid w:val="7A6C4EAE"/>
    <w:rsid w:val="7A71A2F2"/>
    <w:rsid w:val="7AA49239"/>
    <w:rsid w:val="7AB0EFF3"/>
    <w:rsid w:val="7AC7CEC3"/>
    <w:rsid w:val="7ACD46DE"/>
    <w:rsid w:val="7ADE0859"/>
    <w:rsid w:val="7B0A26B5"/>
    <w:rsid w:val="7B2EDC52"/>
    <w:rsid w:val="7B358F2B"/>
    <w:rsid w:val="7B3AD459"/>
    <w:rsid w:val="7B45D583"/>
    <w:rsid w:val="7B680291"/>
    <w:rsid w:val="7B844C51"/>
    <w:rsid w:val="7B976B85"/>
    <w:rsid w:val="7BB6EFE7"/>
    <w:rsid w:val="7BCB4364"/>
    <w:rsid w:val="7BCF252B"/>
    <w:rsid w:val="7BEB1692"/>
    <w:rsid w:val="7C0D7353"/>
    <w:rsid w:val="7C0F90CD"/>
    <w:rsid w:val="7C1029C1"/>
    <w:rsid w:val="7C278C2C"/>
    <w:rsid w:val="7C282F10"/>
    <w:rsid w:val="7C3EA48D"/>
    <w:rsid w:val="7C40629A"/>
    <w:rsid w:val="7C4CC26F"/>
    <w:rsid w:val="7C4FA533"/>
    <w:rsid w:val="7C61DC86"/>
    <w:rsid w:val="7C73BBB1"/>
    <w:rsid w:val="7C79D8BA"/>
    <w:rsid w:val="7C7B90F1"/>
    <w:rsid w:val="7C7C2391"/>
    <w:rsid w:val="7CA81D19"/>
    <w:rsid w:val="7CD21AC5"/>
    <w:rsid w:val="7CE3D510"/>
    <w:rsid w:val="7CE541BC"/>
    <w:rsid w:val="7CE77750"/>
    <w:rsid w:val="7D16EE1D"/>
    <w:rsid w:val="7D453510"/>
    <w:rsid w:val="7D5723BF"/>
    <w:rsid w:val="7D6648C6"/>
    <w:rsid w:val="7DA943B4"/>
    <w:rsid w:val="7DAB612E"/>
    <w:rsid w:val="7DAFE5C9"/>
    <w:rsid w:val="7DB6B5E9"/>
    <w:rsid w:val="7DD5A54A"/>
    <w:rsid w:val="7DE64728"/>
    <w:rsid w:val="7E27D3CF"/>
    <w:rsid w:val="7E6BBFFD"/>
    <w:rsid w:val="7E7D7645"/>
    <w:rsid w:val="7E83DE4A"/>
    <w:rsid w:val="7E9213C8"/>
    <w:rsid w:val="7EA151AA"/>
    <w:rsid w:val="7EAAA2F5"/>
    <w:rsid w:val="7EAAC638"/>
    <w:rsid w:val="7EE703D1"/>
    <w:rsid w:val="7EEEAE96"/>
    <w:rsid w:val="7EF87F73"/>
    <w:rsid w:val="7F06C5ED"/>
    <w:rsid w:val="7F25F6FE"/>
    <w:rsid w:val="7F2A8D74"/>
    <w:rsid w:val="7F40B7D8"/>
    <w:rsid w:val="7F5E9625"/>
    <w:rsid w:val="7F671400"/>
    <w:rsid w:val="7F677AF6"/>
    <w:rsid w:val="7F6B3A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2AAA"/>
  <w15:chartTrackingRefBased/>
  <w15:docId w15:val="{F05CE72F-875B-43EA-96CE-661EAB30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51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563C1" w:themeColor="hyperlink"/>
      <w:u w:val="single"/>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Mencinsinresolver">
    <w:name w:val="Unresolved Mention"/>
    <w:basedOn w:val="Fuentedeprrafopredeter"/>
    <w:uiPriority w:val="99"/>
    <w:semiHidden/>
    <w:unhideWhenUsed/>
    <w:rsid w:val="00E31504"/>
    <w:rPr>
      <w:color w:val="605E5C"/>
      <w:shd w:val="clear" w:color="auto" w:fill="E1DFDD"/>
    </w:rPr>
  </w:style>
  <w:style w:type="paragraph" w:styleId="Textonotaalfinal">
    <w:name w:val="endnote text"/>
    <w:basedOn w:val="Normal"/>
    <w:link w:val="TextonotaalfinalCar"/>
    <w:uiPriority w:val="99"/>
    <w:semiHidden/>
    <w:unhideWhenUsed/>
    <w:rsid w:val="001B245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B245D"/>
    <w:rPr>
      <w:sz w:val="20"/>
      <w:szCs w:val="20"/>
    </w:rPr>
  </w:style>
  <w:style w:type="character" w:styleId="Refdenotaalfinal">
    <w:name w:val="endnote reference"/>
    <w:basedOn w:val="Fuentedeprrafopredeter"/>
    <w:uiPriority w:val="99"/>
    <w:semiHidden/>
    <w:unhideWhenUsed/>
    <w:rsid w:val="001B245D"/>
    <w:rPr>
      <w:vertAlign w:val="superscript"/>
    </w:rPr>
  </w:style>
  <w:style w:type="paragraph" w:styleId="Asuntodelcomentario">
    <w:name w:val="annotation subject"/>
    <w:basedOn w:val="Textocomentario"/>
    <w:next w:val="Textocomentario"/>
    <w:link w:val="AsuntodelcomentarioCar"/>
    <w:uiPriority w:val="99"/>
    <w:semiHidden/>
    <w:unhideWhenUsed/>
    <w:rsid w:val="00306D4A"/>
    <w:rPr>
      <w:b/>
      <w:bCs/>
    </w:rPr>
  </w:style>
  <w:style w:type="character" w:customStyle="1" w:styleId="AsuntodelcomentarioCar">
    <w:name w:val="Asunto del comentario Car"/>
    <w:basedOn w:val="TextocomentarioCar"/>
    <w:link w:val="Asuntodelcomentario"/>
    <w:uiPriority w:val="99"/>
    <w:semiHidden/>
    <w:rsid w:val="00306D4A"/>
    <w:rPr>
      <w:b/>
      <w:bCs/>
      <w:sz w:val="20"/>
      <w:szCs w:val="20"/>
    </w:rPr>
  </w:style>
  <w:style w:type="character" w:customStyle="1" w:styleId="Ttulo1Car">
    <w:name w:val="Título 1 Car"/>
    <w:basedOn w:val="Fuentedeprrafopredeter"/>
    <w:link w:val="Ttulo1"/>
    <w:uiPriority w:val="9"/>
    <w:rsid w:val="00F1516A"/>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elim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celima.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imacomovamos.org/wp-content/uploads/2022/11/Pacto-2023-2026.pdf" TargetMode="External"/><Relationship Id="rId2" Type="http://schemas.openxmlformats.org/officeDocument/2006/relationships/hyperlink" Target="https://onuhabitat.org.mx/index.php/la-nueva-agenda-urbana-en-espanol" TargetMode="External"/><Relationship Id="rId1" Type="http://schemas.openxmlformats.org/officeDocument/2006/relationships/hyperlink" Target="https://ccelima.org/como-trabajamos/" TargetMode="External"/><Relationship Id="rId4" Type="http://schemas.openxmlformats.org/officeDocument/2006/relationships/hyperlink" Target="https://www.infoartes.pe/guiaespaciopubl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1BC7-910B-8842-A922-3A7837A4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1832</Words>
  <Characters>10079</Characters>
  <Application>Microsoft Office Word</Application>
  <DocSecurity>0</DocSecurity>
  <Lines>83</Lines>
  <Paragraphs>23</Paragraphs>
  <ScaleCrop>false</ScaleCrop>
  <Company/>
  <LinksUpToDate>false</LinksUpToDate>
  <CharactersWithSpaces>11888</CharactersWithSpaces>
  <SharedDoc>false</SharedDoc>
  <HLinks>
    <vt:vector size="36" baseType="variant">
      <vt:variant>
        <vt:i4>1245226</vt:i4>
      </vt:variant>
      <vt:variant>
        <vt:i4>3</vt:i4>
      </vt:variant>
      <vt:variant>
        <vt:i4>0</vt:i4>
      </vt:variant>
      <vt:variant>
        <vt:i4>5</vt:i4>
      </vt:variant>
      <vt:variant>
        <vt:lpwstr>mailto:info@ccelima.org</vt:lpwstr>
      </vt:variant>
      <vt:variant>
        <vt:lpwstr/>
      </vt:variant>
      <vt:variant>
        <vt:i4>2949230</vt:i4>
      </vt:variant>
      <vt:variant>
        <vt:i4>0</vt:i4>
      </vt:variant>
      <vt:variant>
        <vt:i4>0</vt:i4>
      </vt:variant>
      <vt:variant>
        <vt:i4>5</vt:i4>
      </vt:variant>
      <vt:variant>
        <vt:lpwstr>http://www.ccelima.org/</vt:lpwstr>
      </vt:variant>
      <vt:variant>
        <vt:lpwstr/>
      </vt:variant>
      <vt:variant>
        <vt:i4>5701645</vt:i4>
      </vt:variant>
      <vt:variant>
        <vt:i4>9</vt:i4>
      </vt:variant>
      <vt:variant>
        <vt:i4>0</vt:i4>
      </vt:variant>
      <vt:variant>
        <vt:i4>5</vt:i4>
      </vt:variant>
      <vt:variant>
        <vt:lpwstr>https://www.infoartes.pe/guiaespaciopublico/</vt:lpwstr>
      </vt:variant>
      <vt:variant>
        <vt:lpwstr/>
      </vt:variant>
      <vt:variant>
        <vt:i4>327702</vt:i4>
      </vt:variant>
      <vt:variant>
        <vt:i4>6</vt:i4>
      </vt:variant>
      <vt:variant>
        <vt:i4>0</vt:i4>
      </vt:variant>
      <vt:variant>
        <vt:i4>5</vt:i4>
      </vt:variant>
      <vt:variant>
        <vt:lpwstr>https://www.limacomovamos.org/wp-content/uploads/2022/11/Pacto-2023-2026.pdf</vt:lpwstr>
      </vt:variant>
      <vt:variant>
        <vt:lpwstr/>
      </vt:variant>
      <vt:variant>
        <vt:i4>6029322</vt:i4>
      </vt:variant>
      <vt:variant>
        <vt:i4>3</vt:i4>
      </vt:variant>
      <vt:variant>
        <vt:i4>0</vt:i4>
      </vt:variant>
      <vt:variant>
        <vt:i4>5</vt:i4>
      </vt:variant>
      <vt:variant>
        <vt:lpwstr>https://onuhabitat.org.mx/index.php/la-nueva-agenda-urbana-en-espanol</vt:lpwstr>
      </vt:variant>
      <vt:variant>
        <vt:lpwstr/>
      </vt:variant>
      <vt:variant>
        <vt:i4>5570561</vt:i4>
      </vt:variant>
      <vt:variant>
        <vt:i4>0</vt:i4>
      </vt:variant>
      <vt:variant>
        <vt:i4>0</vt:i4>
      </vt:variant>
      <vt:variant>
        <vt:i4>5</vt:i4>
      </vt:variant>
      <vt:variant>
        <vt:lpwstr>https://ccelima.org/como-trabajamos/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Becas 1 CC Lima</dc:creator>
  <cp:keywords/>
  <dc:description/>
  <cp:lastModifiedBy>Zuazo Delgado, Ivette</cp:lastModifiedBy>
  <cp:revision>8</cp:revision>
  <dcterms:created xsi:type="dcterms:W3CDTF">2024-09-25T23:02:00Z</dcterms:created>
  <dcterms:modified xsi:type="dcterms:W3CDTF">2024-09-30T22:23:00Z</dcterms:modified>
</cp:coreProperties>
</file>